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DD" w:rsidRDefault="00A372DD" w:rsidP="00A372D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TSG-RAN2#122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644A4F" w:rsidRPr="00644A4F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R2-2306144</w:t>
      </w:r>
      <w:bookmarkStart w:id="0" w:name="_GoBack"/>
      <w:bookmarkEnd w:id="0"/>
    </w:p>
    <w:p w:rsidR="005F4618" w:rsidRDefault="00A372DD" w:rsidP="00A372D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cs="Arial"/>
          <w:b/>
          <w:noProof/>
          <w:color w:val="000000" w:themeColor="text1"/>
          <w:sz w:val="24"/>
        </w:rPr>
        <w:t>Incheon, 22th May – 26th May, 2023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346CB">
        <w:rPr>
          <w:rFonts w:ascii="Arial" w:hAnsi="Arial" w:cs="Arial"/>
          <w:color w:val="000000" w:themeColor="text1"/>
          <w:sz w:val="24"/>
          <w:lang w:val="en-US" w:eastAsia="ko-KR"/>
        </w:rPr>
        <w:t>20.3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79680C" w:rsidRPr="0079680C">
        <w:rPr>
          <w:rFonts w:ascii="Arial" w:hAnsi="Arial" w:cs="Arial"/>
          <w:color w:val="000000" w:themeColor="text1"/>
          <w:sz w:val="24"/>
          <w:lang w:val="en-US"/>
        </w:rPr>
        <w:t>Discussion on impact of multi-TRP on MAC CE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79680C" w:rsidRDefault="0079680C" w:rsidP="007814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According to RAN1 agreement and MIMO evo WID [1], </w:t>
      </w:r>
      <w:r w:rsidR="00C031A4">
        <w:rPr>
          <w:rFonts w:ascii="Arial" w:hAnsi="Arial" w:cs="Arial"/>
          <w:color w:val="000000" w:themeColor="text1"/>
          <w:lang w:val="en-US" w:eastAsia="ko-KR"/>
        </w:rPr>
        <w:t>impacts on MAC CE is expect</w:t>
      </w:r>
      <w:r w:rsidR="002C2397">
        <w:rPr>
          <w:rFonts w:ascii="Arial" w:hAnsi="Arial" w:cs="Arial" w:hint="eastAsia"/>
          <w:color w:val="000000" w:themeColor="text1"/>
          <w:lang w:val="en-US" w:eastAsia="ko-KR"/>
        </w:rPr>
        <w:t>ed</w:t>
      </w:r>
      <w:r w:rsidR="00C031A4">
        <w:rPr>
          <w:rFonts w:ascii="Arial" w:hAnsi="Arial" w:cs="Arial"/>
          <w:color w:val="000000" w:themeColor="text1"/>
          <w:lang w:val="en-US" w:eastAsia="ko-KR"/>
        </w:rPr>
        <w:t xml:space="preserve">, e.g. </w:t>
      </w:r>
      <w:r w:rsidR="00C031A4" w:rsidRPr="00C031A4">
        <w:rPr>
          <w:rFonts w:ascii="Arial" w:hAnsi="Arial" w:cs="Arial"/>
          <w:color w:val="000000" w:themeColor="text1"/>
          <w:lang w:val="en-US" w:eastAsia="ko-KR"/>
        </w:rPr>
        <w:t>Unified TCI States Activation/Deactivation MAC CE</w:t>
      </w:r>
      <w:r w:rsidR="00C031A4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C031A4" w:rsidRPr="00C031A4">
        <w:rPr>
          <w:rFonts w:ascii="Arial" w:hAnsi="Arial" w:cs="Arial"/>
          <w:color w:val="000000" w:themeColor="text1"/>
          <w:lang w:val="en-US" w:eastAsia="ko-KR"/>
        </w:rPr>
        <w:t>PHR MAC CE</w:t>
      </w:r>
      <w:r w:rsidR="00C031A4">
        <w:rPr>
          <w:rFonts w:ascii="Arial" w:hAnsi="Arial" w:cs="Arial"/>
          <w:color w:val="000000" w:themeColor="text1"/>
          <w:lang w:val="en-US" w:eastAsia="ko-KR"/>
        </w:rPr>
        <w:t>.</w:t>
      </w:r>
    </w:p>
    <w:p w:rsidR="00A147CF" w:rsidRPr="00A147CF" w:rsidRDefault="00C031A4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contribution, </w:t>
      </w:r>
      <w:r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>
        <w:rPr>
          <w:rFonts w:ascii="Arial" w:hAnsi="Arial" w:cs="Arial"/>
          <w:color w:val="000000" w:themeColor="text1"/>
          <w:lang w:val="en-US" w:eastAsia="ko-KR"/>
        </w:rPr>
        <w:t>present our view on the expected impact on MAC CE in RAN2 point of view.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88408A" w:rsidRDefault="0088408A" w:rsidP="0088408A">
      <w:pPr>
        <w:pStyle w:val="2"/>
        <w:rPr>
          <w:color w:val="000000" w:themeColor="text1"/>
        </w:rPr>
      </w:pPr>
      <w:r>
        <w:rPr>
          <w:color w:val="000000" w:themeColor="text1"/>
        </w:rPr>
        <w:t>2.1</w:t>
      </w:r>
      <w:r>
        <w:rPr>
          <w:color w:val="000000" w:themeColor="text1"/>
        </w:rPr>
        <w:tab/>
        <w:t>Unified TCI state enhancement</w:t>
      </w:r>
    </w:p>
    <w:p w:rsidR="00704542" w:rsidRDefault="00704542" w:rsidP="009F6AD2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In legacy,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>for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joint TCI mode, </w:t>
      </w:r>
      <w:r w:rsidR="009F6AD2">
        <w:rPr>
          <w:rFonts w:ascii="Arial" w:eastAsia="맑은 고딕" w:hAnsi="Arial" w:cs="Arial"/>
          <w:color w:val="000000"/>
          <w:lang w:val="en-US" w:eastAsia="ko-KR"/>
        </w:rPr>
        <w:t xml:space="preserve">one joint </w:t>
      </w:r>
      <w:r w:rsidR="009F6AD2">
        <w:rPr>
          <w:rFonts w:ascii="Arial" w:eastAsia="맑은 고딕" w:hAnsi="Arial" w:cs="Arial" w:hint="eastAsia"/>
          <w:color w:val="000000"/>
          <w:lang w:val="en-US" w:eastAsia="ko-KR"/>
        </w:rPr>
        <w:t xml:space="preserve">TCI state is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>activated per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C3719">
        <w:rPr>
          <w:rFonts w:ascii="Arial" w:eastAsia="맑은 고딕" w:hAnsi="Arial" w:cs="Arial"/>
          <w:color w:val="000000"/>
          <w:lang w:val="en-US" w:eastAsia="ko-KR"/>
        </w:rPr>
        <w:t>TCI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codepoint, </w:t>
      </w:r>
      <w:r w:rsidR="002C2397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for separate UL/DL TCI mode, </w:t>
      </w:r>
      <w:r w:rsidR="009F6AD2">
        <w:rPr>
          <w:rFonts w:ascii="Arial" w:eastAsia="맑은 고딕" w:hAnsi="Arial" w:cs="Arial"/>
          <w:color w:val="000000"/>
          <w:lang w:val="en-US" w:eastAsia="ko-KR"/>
        </w:rPr>
        <w:t>one TCI state for each UL/DL</w:t>
      </w:r>
      <w:r w:rsidR="007B5CE6">
        <w:rPr>
          <w:rFonts w:ascii="Arial" w:eastAsia="맑은 고딕" w:hAnsi="Arial" w:cs="Arial"/>
          <w:color w:val="000000"/>
          <w:lang w:val="en-US" w:eastAsia="ko-KR"/>
        </w:rPr>
        <w:t xml:space="preserve"> is activated per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C3719">
        <w:rPr>
          <w:rFonts w:ascii="Arial" w:eastAsia="맑은 고딕" w:hAnsi="Arial" w:cs="Arial"/>
          <w:color w:val="000000"/>
          <w:lang w:val="en-US" w:eastAsia="ko-KR"/>
        </w:rPr>
        <w:t>TCI</w:t>
      </w:r>
      <w:r w:rsidR="007B5CE6">
        <w:rPr>
          <w:rFonts w:ascii="Arial" w:eastAsia="맑은 고딕" w:hAnsi="Arial" w:cs="Arial"/>
          <w:color w:val="000000"/>
          <w:lang w:val="en-US" w:eastAsia="ko-KR"/>
        </w:rPr>
        <w:t xml:space="preserve"> codepoint.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 xml:space="preserve">The maximum number of </w:t>
      </w:r>
      <w:r w:rsidR="00EC3719">
        <w:rPr>
          <w:rFonts w:ascii="Arial" w:eastAsia="맑은 고딕" w:hAnsi="Arial" w:cs="Arial"/>
          <w:color w:val="000000"/>
          <w:lang w:val="en-US" w:eastAsia="ko-KR"/>
        </w:rPr>
        <w:t xml:space="preserve">TCI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>codepoint is 8.</w:t>
      </w:r>
      <w:r w:rsidR="00E621C3">
        <w:rPr>
          <w:rFonts w:ascii="Arial" w:eastAsia="맑은 고딕" w:hAnsi="Arial" w:cs="Arial"/>
          <w:color w:val="000000"/>
          <w:lang w:val="en-US" w:eastAsia="ko-KR"/>
        </w:rPr>
        <w:t xml:space="preserve"> Unified TCI State A/D MAC CE is designed based on this.</w:t>
      </w:r>
    </w:p>
    <w:p w:rsidR="009E7A79" w:rsidRDefault="00C031A4" w:rsidP="009E7A79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In RAN</w:t>
      </w:r>
      <w:r>
        <w:rPr>
          <w:rFonts w:ascii="Arial" w:eastAsia="맑은 고딕" w:hAnsi="Arial" w:cs="Arial"/>
          <w:color w:val="000000"/>
          <w:lang w:val="en-US" w:eastAsia="ko-KR"/>
        </w:rPr>
        <w:t>1</w:t>
      </w:r>
      <w:r>
        <w:rPr>
          <w:rFonts w:ascii="Arial" w:eastAsia="맑은 고딕" w:hAnsi="Arial" w:cs="Arial" w:hint="eastAsia"/>
          <w:color w:val="000000"/>
          <w:lang w:val="en-US" w:eastAsia="ko-KR"/>
        </w:rPr>
        <w:t>#11</w:t>
      </w:r>
      <w:r>
        <w:rPr>
          <w:rFonts w:ascii="Arial" w:eastAsia="맑은 고딕" w:hAnsi="Arial" w:cs="Arial"/>
          <w:color w:val="000000"/>
          <w:lang w:val="en-US" w:eastAsia="ko-KR"/>
        </w:rPr>
        <w:t>2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bis, </w:t>
      </w:r>
      <w:r w:rsidR="00F975AF">
        <w:rPr>
          <w:rFonts w:ascii="Arial" w:eastAsia="맑은 고딕" w:hAnsi="Arial" w:cs="Arial"/>
          <w:color w:val="000000"/>
          <w:lang w:val="en-US" w:eastAsia="ko-KR"/>
        </w:rPr>
        <w:t xml:space="preserve">for S-DCI based mTRP operation,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RAN1 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agreed </w:t>
      </w:r>
      <w:r w:rsidR="00E621C3">
        <w:rPr>
          <w:rFonts w:ascii="Arial" w:eastAsia="맑은 고딕" w:hAnsi="Arial" w:cs="Arial"/>
          <w:color w:val="000000"/>
          <w:lang w:val="en-US" w:eastAsia="ko-KR"/>
        </w:rPr>
        <w:t>the unified TCI framework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1A4" w:rsidTr="00C031A4">
        <w:tc>
          <w:tcPr>
            <w:tcW w:w="9631" w:type="dxa"/>
          </w:tcPr>
          <w:p w:rsidR="00C031A4" w:rsidRPr="00AD7848" w:rsidRDefault="00C031A4" w:rsidP="00C031A4">
            <w:pPr>
              <w:spacing w:after="0" w:line="240" w:lineRule="auto"/>
              <w:rPr>
                <w:rFonts w:ascii="Times" w:hAnsi="Times" w:cs="Times"/>
                <w:color w:val="000000"/>
                <w:highlight w:val="green"/>
                <w:lang w:eastAsia="zh-CN"/>
              </w:rPr>
            </w:pPr>
            <w:r w:rsidRPr="00AD7848">
              <w:rPr>
                <w:rFonts w:ascii="Times" w:hAnsi="Times"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:rsidR="00C031A4" w:rsidRPr="00AD7848" w:rsidRDefault="00C031A4" w:rsidP="00C031A4">
            <w:pPr>
              <w:spacing w:after="0" w:line="240" w:lineRule="auto"/>
              <w:rPr>
                <w:rFonts w:eastAsia="SimSun"/>
                <w:color w:val="000000"/>
              </w:rPr>
            </w:pPr>
            <w:r w:rsidRPr="00AD7848">
              <w:rPr>
                <w:color w:val="000000"/>
              </w:rPr>
              <w:t>On unified TCI framework extension for S-DCI based MTRP operation, support the followings:</w:t>
            </w:r>
          </w:p>
          <w:p w:rsidR="00C031A4" w:rsidRPr="00AD7848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      </w:r>
          </w:p>
          <w:p w:rsidR="00C031A4" w:rsidRPr="00C44221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 w:themeColor="text1"/>
              </w:rPr>
            </w:pPr>
            <w:r w:rsidRPr="00C44221">
              <w:rPr>
                <w:color w:val="000000" w:themeColor="text1"/>
              </w:rPr>
              <w:t>For a serving cell configured with separate DL/UL TCI mode, a full-set or any sub-set of {first DL TCI state, first UL TCI state, second DL TCI state, second UL TCI state} can be mapped to a TCI codepoint of the existing TCI field in a DCI format 1_1/1_2 by TCI state activation command (MAC-CE)</w:t>
            </w:r>
          </w:p>
          <w:p w:rsidR="00C031A4" w:rsidRPr="00C44221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 w:themeColor="text1"/>
                <w:highlight w:val="yellow"/>
              </w:rPr>
            </w:pPr>
            <w:r w:rsidRPr="00C44221">
              <w:rPr>
                <w:color w:val="000000" w:themeColor="text1"/>
                <w:highlight w:val="yellow"/>
              </w:rPr>
              <w:t>TCI state activation command (MAC-CE) should indicate that each joint/DL/UL TCI state mapped to a TCI codepoint is the first or second joint/DL/UL TCI state (detail on how to indicate above is up to RAN2 design)</w:t>
            </w:r>
          </w:p>
          <w:p w:rsidR="00C031A4" w:rsidRPr="00AD7848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The first/second indicated joint/DL/UL TCI state(s) is updated according to the corresponding first/second joint/DL/UL TCI state(s) mapped to the TCI codepoint received by the UE</w:t>
            </w:r>
          </w:p>
          <w:p w:rsidR="00C031A4" w:rsidRPr="00AD7848" w:rsidRDefault="00C031A4" w:rsidP="00C031A4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If the UE receives a TCI codepoint mapped with a sub-set of {first joint 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      </w:r>
          </w:p>
          <w:p w:rsidR="00C031A4" w:rsidRPr="00C031A4" w:rsidRDefault="00C031A4" w:rsidP="00225C67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</w:p>
        </w:tc>
      </w:tr>
    </w:tbl>
    <w:p w:rsidR="00DE0A72" w:rsidRDefault="00DE0A72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9E6322" w:rsidRDefault="009E6322" w:rsidP="009E6322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Based on above RAN1 agreement,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following points are considered for MAC CE for TCI framework extension</w:t>
      </w:r>
    </w:p>
    <w:p w:rsidR="00186675" w:rsidRPr="009E6322" w:rsidRDefault="00C44221" w:rsidP="00D753C1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 w:rsidRPr="009E6322">
        <w:rPr>
          <w:rFonts w:ascii="Arial" w:eastAsia="맑은 고딕" w:hAnsi="Arial" w:cs="Arial"/>
          <w:color w:val="000000"/>
          <w:lang w:val="en-US" w:eastAsia="ko-KR"/>
        </w:rPr>
        <w:t>With</w:t>
      </w:r>
      <w:r w:rsidR="009E7A79" w:rsidRPr="009E632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9E6322" w:rsidRPr="009E6322">
        <w:rPr>
          <w:rFonts w:ascii="Arial" w:eastAsia="맑은 고딕" w:hAnsi="Arial" w:cs="Arial"/>
          <w:color w:val="000000"/>
          <w:lang w:val="en-US" w:eastAsia="ko-KR"/>
        </w:rPr>
        <w:t>joint TCI mode,</w:t>
      </w:r>
      <w:r w:rsidR="009E632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186675" w:rsidRPr="009E6322">
        <w:rPr>
          <w:rFonts w:ascii="Arial" w:eastAsia="맑은 고딕" w:hAnsi="Arial" w:cs="Arial"/>
          <w:color w:val="000000"/>
          <w:lang w:val="en-US" w:eastAsia="ko-KR"/>
        </w:rPr>
        <w:t>for full-set TCI state, two joint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186675" w:rsidRPr="009E6322">
        <w:rPr>
          <w:rFonts w:ascii="Arial" w:eastAsia="맑은 고딕" w:hAnsi="Arial" w:cs="Arial"/>
          <w:color w:val="000000"/>
          <w:lang w:val="en-US" w:eastAsia="ko-KR"/>
        </w:rPr>
        <w:t xml:space="preserve"> are activated for a TCI codepoint, and for sub-set TCI state, one or two joint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186675" w:rsidRPr="009E6322">
        <w:rPr>
          <w:rFonts w:ascii="Arial" w:eastAsia="맑은 고딕" w:hAnsi="Arial" w:cs="Arial"/>
          <w:color w:val="000000"/>
          <w:lang w:val="en-US" w:eastAsia="ko-KR"/>
        </w:rPr>
        <w:t xml:space="preserve"> can be activated for a TCI codepoint, i.e. partially activated.</w:t>
      </w:r>
    </w:p>
    <w:p w:rsidR="00C031A4" w:rsidRDefault="00C44221" w:rsidP="00C44221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lastRenderedPageBreak/>
        <w:t>With</w:t>
      </w:r>
      <w:r w:rsidR="009E7A79" w:rsidRPr="00C44221">
        <w:rPr>
          <w:rFonts w:ascii="Arial" w:eastAsia="맑은 고딕" w:hAnsi="Arial" w:cs="Arial" w:hint="eastAsia"/>
          <w:color w:val="000000"/>
          <w:lang w:val="en-US" w:eastAsia="ko-KR"/>
        </w:rPr>
        <w:t xml:space="preserve"> separate TCI mode, 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>for full-set</w:t>
      </w:r>
      <w:r w:rsidR="00186675">
        <w:rPr>
          <w:rFonts w:ascii="Arial" w:eastAsia="맑은 고딕" w:hAnsi="Arial" w:cs="Arial"/>
          <w:color w:val="000000"/>
          <w:lang w:val="en-US" w:eastAsia="ko-KR"/>
        </w:rPr>
        <w:t xml:space="preserve"> TCI state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>, two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 xml:space="preserve"> for each UL/DL are activated </w:t>
      </w:r>
      <w:r w:rsidR="00186675">
        <w:rPr>
          <w:rFonts w:ascii="Arial" w:eastAsia="맑은 고딕" w:hAnsi="Arial" w:cs="Arial"/>
          <w:color w:val="000000"/>
          <w:lang w:val="en-US" w:eastAsia="ko-KR"/>
        </w:rPr>
        <w:t>for a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 xml:space="preserve"> TCI codepoint, and for sub-set</w:t>
      </w:r>
      <w:r w:rsidR="00186675">
        <w:rPr>
          <w:rFonts w:ascii="Arial" w:eastAsia="맑은 고딕" w:hAnsi="Arial" w:cs="Arial"/>
          <w:color w:val="000000"/>
          <w:lang w:val="en-US" w:eastAsia="ko-KR"/>
        </w:rPr>
        <w:t xml:space="preserve"> TCI state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>, up to two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 xml:space="preserve"> for each UL/DL are partially activated</w:t>
      </w:r>
      <w:r w:rsidR="00186675">
        <w:rPr>
          <w:rFonts w:ascii="Arial" w:eastAsia="맑은 고딕" w:hAnsi="Arial" w:cs="Arial"/>
          <w:color w:val="000000"/>
          <w:lang w:val="en-US" w:eastAsia="ko-KR"/>
        </w:rPr>
        <w:t xml:space="preserve"> for a TCI codepoint</w:t>
      </w:r>
      <w:r w:rsidR="009E7A79" w:rsidRPr="00C44221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186675" w:rsidRPr="00186675" w:rsidRDefault="00186675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C44221" w:rsidRDefault="004B2F5C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C</w:t>
      </w:r>
      <w:r w:rsidR="00C44221">
        <w:rPr>
          <w:rFonts w:ascii="Arial" w:eastAsia="맑은 고딕" w:hAnsi="Arial" w:cs="Arial" w:hint="eastAsia"/>
          <w:color w:val="000000"/>
          <w:lang w:val="en-US" w:eastAsia="ko-KR"/>
        </w:rPr>
        <w:t xml:space="preserve">urrently, </w:t>
      </w:r>
      <w:r w:rsidR="00C44221">
        <w:rPr>
          <w:rFonts w:ascii="Arial" w:eastAsia="맑은 고딕" w:hAnsi="Arial" w:cs="Arial"/>
          <w:color w:val="000000"/>
          <w:lang w:val="en-US" w:eastAsia="ko-KR"/>
        </w:rPr>
        <w:t>Unified TCI state A/D MAC CE supports up to 2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C44221">
        <w:rPr>
          <w:rFonts w:ascii="Arial" w:eastAsia="맑은 고딕" w:hAnsi="Arial" w:cs="Arial"/>
          <w:color w:val="000000"/>
          <w:lang w:val="en-US" w:eastAsia="ko-KR"/>
        </w:rPr>
        <w:t xml:space="preserve"> per TCI codepoint</w:t>
      </w:r>
      <w:r>
        <w:rPr>
          <w:rFonts w:ascii="Arial" w:eastAsia="맑은 고딕" w:hAnsi="Arial" w:cs="Arial"/>
          <w:color w:val="000000"/>
          <w:lang w:val="en-US" w:eastAsia="ko-KR"/>
        </w:rPr>
        <w:t>, while up to 4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per TCI codepoint is required in the extended TCI framework. Thus, RAN2 should consider MAC CE supporting </w:t>
      </w:r>
      <w:r w:rsidR="00C44221">
        <w:rPr>
          <w:rFonts w:ascii="Arial" w:eastAsia="맑은 고딕" w:hAnsi="Arial" w:cs="Arial"/>
          <w:color w:val="000000"/>
          <w:lang w:val="en-US" w:eastAsia="ko-KR"/>
        </w:rPr>
        <w:t>up to 4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C44221">
        <w:rPr>
          <w:rFonts w:ascii="Arial" w:eastAsia="맑은 고딕" w:hAnsi="Arial" w:cs="Arial"/>
          <w:color w:val="000000"/>
          <w:lang w:val="en-US" w:eastAsia="ko-KR"/>
        </w:rPr>
        <w:t xml:space="preserve"> per TCI codepoint.</w:t>
      </w:r>
    </w:p>
    <w:p w:rsidR="0063181D" w:rsidRPr="0063181D" w:rsidRDefault="0063181D" w:rsidP="004B2F5C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Observation 1. </w:t>
      </w:r>
      <w:r w:rsidR="004B2F5C">
        <w:rPr>
          <w:rFonts w:ascii="Arial" w:eastAsia="맑은 고딕" w:hAnsi="Arial" w:cs="Arial"/>
          <w:b/>
          <w:color w:val="000000"/>
          <w:lang w:val="en-US" w:eastAsia="ko-KR"/>
        </w:rPr>
        <w:t xml:space="preserve">RAN2 should consider MAC CE </w:t>
      </w:r>
      <w:r w:rsidR="0027428D">
        <w:rPr>
          <w:rFonts w:ascii="Arial" w:eastAsia="맑은 고딕" w:hAnsi="Arial" w:cs="Arial"/>
          <w:b/>
          <w:color w:val="000000"/>
          <w:lang w:val="en-US" w:eastAsia="ko-KR"/>
        </w:rPr>
        <w:t>supporting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 up to 4 TCI state</w:t>
      </w:r>
      <w:r w:rsidR="002C2397"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 per TCI codepoint.</w:t>
      </w:r>
    </w:p>
    <w:p w:rsidR="0063181D" w:rsidRPr="004B2F5C" w:rsidRDefault="0063181D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075202" w:rsidRDefault="00166518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addition, </w:t>
      </w:r>
      <w:r w:rsidR="0027428D">
        <w:rPr>
          <w:rFonts w:ascii="Arial" w:eastAsia="맑은 고딕" w:hAnsi="Arial" w:cs="Arial"/>
          <w:color w:val="000000"/>
          <w:lang w:val="en-US" w:eastAsia="ko-KR"/>
        </w:rPr>
        <w:t>TCI state can be activated</w:t>
      </w:r>
      <w:r w:rsidR="009E6322">
        <w:rPr>
          <w:rFonts w:ascii="Arial" w:eastAsia="맑은 고딕" w:hAnsi="Arial" w:cs="Arial"/>
          <w:color w:val="000000"/>
          <w:lang w:val="en-US" w:eastAsia="ko-KR"/>
        </w:rPr>
        <w:t xml:space="preserve"> partially</w:t>
      </w:r>
      <w:r w:rsidR="0027428D">
        <w:rPr>
          <w:rFonts w:ascii="Arial" w:eastAsia="맑은 고딕" w:hAnsi="Arial" w:cs="Arial"/>
          <w:color w:val="000000"/>
          <w:lang w:val="en-US" w:eastAsia="ko-KR"/>
        </w:rPr>
        <w:t xml:space="preserve">, so the MAC CE needs </w:t>
      </w:r>
      <w:r w:rsidR="006C2093">
        <w:rPr>
          <w:rFonts w:ascii="Arial" w:eastAsia="맑은 고딕" w:hAnsi="Arial" w:cs="Arial"/>
          <w:color w:val="000000"/>
          <w:lang w:val="en-US" w:eastAsia="ko-KR"/>
        </w:rPr>
        <w:t xml:space="preserve">to indicate that TCI state is partially activated </w:t>
      </w:r>
      <w:r w:rsidR="0039508C">
        <w:rPr>
          <w:rFonts w:ascii="Arial" w:eastAsia="맑은 고딕" w:hAnsi="Arial" w:cs="Arial"/>
          <w:color w:val="000000"/>
          <w:lang w:val="en-US" w:eastAsia="ko-KR"/>
        </w:rPr>
        <w:t xml:space="preserve">for a TCI codepoint </w:t>
      </w:r>
      <w:r w:rsidR="006C2093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27428D">
        <w:rPr>
          <w:rFonts w:ascii="Arial" w:eastAsia="맑은 고딕" w:hAnsi="Arial" w:cs="Arial"/>
          <w:color w:val="000000"/>
          <w:lang w:val="en-US" w:eastAsia="ko-KR"/>
        </w:rPr>
        <w:t xml:space="preserve">which sub-set of TCI </w:t>
      </w:r>
      <w:r w:rsidR="009E6322">
        <w:rPr>
          <w:rFonts w:ascii="Arial" w:eastAsia="맑은 고딕" w:hAnsi="Arial" w:cs="Arial"/>
          <w:color w:val="000000"/>
          <w:lang w:val="en-US" w:eastAsia="ko-KR"/>
        </w:rPr>
        <w:t>state is activated</w:t>
      </w:r>
      <w:r w:rsidR="0027428D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 w:rsidR="00305969">
        <w:rPr>
          <w:rFonts w:ascii="Arial" w:eastAsia="맑은 고딕" w:hAnsi="Arial" w:cs="Arial"/>
          <w:color w:val="000000"/>
          <w:lang w:val="en-US" w:eastAsia="ko-KR"/>
        </w:rPr>
        <w:t xml:space="preserve">For example, </w:t>
      </w:r>
      <w:r w:rsidR="009051DC">
        <w:rPr>
          <w:rFonts w:ascii="Arial" w:eastAsia="맑은 고딕" w:hAnsi="Arial" w:cs="Arial"/>
          <w:color w:val="000000"/>
          <w:lang w:val="en-US" w:eastAsia="ko-KR"/>
        </w:rPr>
        <w:t xml:space="preserve">in </w:t>
      </w:r>
      <w:r w:rsidR="009051DC" w:rsidRPr="00C44221">
        <w:rPr>
          <w:rFonts w:ascii="Arial" w:eastAsia="맑은 고딕" w:hAnsi="Arial" w:cs="Arial" w:hint="eastAsia"/>
          <w:color w:val="000000"/>
          <w:lang w:val="en-US" w:eastAsia="ko-KR"/>
        </w:rPr>
        <w:t>separate TCI mode</w:t>
      </w:r>
      <w:r w:rsidR="009051DC">
        <w:rPr>
          <w:rFonts w:ascii="Arial" w:eastAsia="맑은 고딕" w:hAnsi="Arial" w:cs="Arial"/>
          <w:color w:val="000000"/>
          <w:lang w:val="en-US" w:eastAsia="ko-KR"/>
        </w:rPr>
        <w:t xml:space="preserve">, the </w:t>
      </w:r>
      <w:r w:rsidR="00075202">
        <w:rPr>
          <w:rFonts w:ascii="Arial" w:eastAsia="맑은 고딕" w:hAnsi="Arial" w:cs="Arial"/>
          <w:color w:val="000000"/>
          <w:lang w:val="en-US" w:eastAsia="ko-KR"/>
        </w:rPr>
        <w:t xml:space="preserve">MAC CE </w:t>
      </w:r>
      <w:r w:rsidR="00C61DC4">
        <w:rPr>
          <w:rFonts w:ascii="Arial" w:eastAsia="맑은 고딕" w:hAnsi="Arial" w:cs="Arial"/>
          <w:color w:val="000000"/>
          <w:lang w:val="en-US" w:eastAsia="ko-KR"/>
        </w:rPr>
        <w:t xml:space="preserve">should be able to </w:t>
      </w:r>
      <w:r w:rsidR="00075202">
        <w:rPr>
          <w:rFonts w:ascii="Arial" w:eastAsia="맑은 고딕" w:hAnsi="Arial" w:cs="Arial"/>
          <w:color w:val="000000"/>
          <w:lang w:val="en-US" w:eastAsia="ko-KR"/>
        </w:rPr>
        <w:t xml:space="preserve">indicate that </w:t>
      </w:r>
      <w:r w:rsidR="009051DC">
        <w:rPr>
          <w:rFonts w:ascii="Arial" w:eastAsia="맑은 고딕" w:hAnsi="Arial" w:cs="Arial"/>
          <w:color w:val="000000"/>
          <w:lang w:val="en-US" w:eastAsia="ko-KR"/>
        </w:rPr>
        <w:t xml:space="preserve">TCI codepoint#1 is partially activated and </w:t>
      </w:r>
      <w:r w:rsidR="00C61DC4">
        <w:rPr>
          <w:rFonts w:ascii="Arial" w:eastAsia="맑은 고딕" w:hAnsi="Arial" w:cs="Arial"/>
          <w:color w:val="000000"/>
          <w:lang w:val="en-US" w:eastAsia="ko-KR"/>
        </w:rPr>
        <w:t>only second UL/DL TCI state is activated.</w:t>
      </w:r>
    </w:p>
    <w:p w:rsidR="0027428D" w:rsidRPr="0027428D" w:rsidRDefault="0063181D" w:rsidP="00225C67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27428D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Observation 2. </w:t>
      </w:r>
      <w:r w:rsidR="0027428D" w:rsidRPr="0027428D">
        <w:rPr>
          <w:rFonts w:ascii="Arial" w:eastAsia="맑은 고딕" w:hAnsi="Arial" w:cs="Arial"/>
          <w:b/>
          <w:color w:val="000000"/>
          <w:lang w:val="en-US" w:eastAsia="ko-KR"/>
        </w:rPr>
        <w:t xml:space="preserve">RAN2 </w:t>
      </w:r>
      <w:r w:rsidR="0027428D" w:rsidRPr="00C61DC4">
        <w:rPr>
          <w:rFonts w:ascii="Arial" w:eastAsia="맑은 고딕" w:hAnsi="Arial" w:cs="Arial"/>
          <w:b/>
          <w:color w:val="000000"/>
          <w:lang w:val="en-US" w:eastAsia="ko-KR"/>
        </w:rPr>
        <w:t xml:space="preserve">should consider MAC CE indicating </w:t>
      </w:r>
      <w:r w:rsidR="00C61DC4" w:rsidRPr="00C61DC4">
        <w:rPr>
          <w:rFonts w:ascii="Arial" w:eastAsia="맑은 고딕" w:hAnsi="Arial" w:cs="Arial"/>
          <w:b/>
          <w:color w:val="000000"/>
          <w:lang w:val="en-US" w:eastAsia="ko-KR"/>
        </w:rPr>
        <w:t xml:space="preserve">that TCI state is partially activated </w:t>
      </w:r>
      <w:r w:rsidR="0039508C">
        <w:rPr>
          <w:rFonts w:ascii="Arial" w:eastAsia="맑은 고딕" w:hAnsi="Arial" w:cs="Arial"/>
          <w:b/>
          <w:color w:val="000000"/>
          <w:lang w:val="en-US" w:eastAsia="ko-KR"/>
        </w:rPr>
        <w:t xml:space="preserve">for a TCI codepoint </w:t>
      </w:r>
      <w:r w:rsidR="00C61DC4" w:rsidRPr="00C61DC4">
        <w:rPr>
          <w:rFonts w:ascii="Arial" w:eastAsia="맑은 고딕" w:hAnsi="Arial" w:cs="Arial"/>
          <w:b/>
          <w:color w:val="000000"/>
          <w:lang w:val="en-US" w:eastAsia="ko-KR"/>
        </w:rPr>
        <w:t>and which sub-set of TCI state is activated.</w:t>
      </w:r>
    </w:p>
    <w:p w:rsidR="00E621C3" w:rsidRDefault="00E621C3" w:rsidP="00E621C3">
      <w:pPr>
        <w:rPr>
          <w:rFonts w:ascii="Arial" w:eastAsia="맑은 고딕" w:hAnsi="Arial" w:cs="Arial"/>
          <w:color w:val="000000"/>
          <w:lang w:val="en-US" w:eastAsia="ko-KR"/>
        </w:rPr>
      </w:pPr>
    </w:p>
    <w:p w:rsidR="00C44221" w:rsidRDefault="00462DCC" w:rsidP="00FF47C8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As mentioned above, the current Unified TCI State A/D MAC CE </w:t>
      </w:r>
      <w:r>
        <w:rPr>
          <w:rFonts w:ascii="Arial" w:eastAsia="맑은 고딕" w:hAnsi="Arial" w:cs="Arial"/>
          <w:color w:val="000000"/>
          <w:lang w:val="en-US" w:eastAsia="ko-KR"/>
        </w:rPr>
        <w:t>supports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color w:val="000000"/>
          <w:lang w:val="en-US" w:eastAsia="ko-KR"/>
        </w:rPr>
        <w:t>two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per TCI codepoint, and which TCI state is activated is not indicated.</w:t>
      </w:r>
      <w:r w:rsidR="00FF47C8">
        <w:rPr>
          <w:rFonts w:ascii="Arial" w:eastAsia="맑은 고딕" w:hAnsi="Arial" w:cs="Arial"/>
          <w:color w:val="000000"/>
          <w:lang w:val="en-US" w:eastAsia="ko-KR"/>
        </w:rPr>
        <w:t xml:space="preserve"> In addition, in our view, it may not be possible to reflect </w:t>
      </w:r>
      <w:r w:rsidR="008F08C2">
        <w:rPr>
          <w:rFonts w:ascii="Arial" w:eastAsia="맑은 고딕" w:hAnsi="Arial" w:cs="Arial"/>
          <w:color w:val="000000"/>
          <w:lang w:val="en-US" w:eastAsia="ko-KR"/>
        </w:rPr>
        <w:t>above observations</w:t>
      </w:r>
      <w:r w:rsidR="0063181D" w:rsidRPr="0063181D">
        <w:rPr>
          <w:rFonts w:ascii="Arial" w:eastAsia="맑은 고딕" w:hAnsi="Arial" w:cs="Arial"/>
          <w:color w:val="000000"/>
          <w:lang w:val="en-US" w:eastAsia="ko-KR"/>
        </w:rPr>
        <w:t xml:space="preserve"> by enhancing legacy Unified TCI state A/D MAC CE.</w:t>
      </w:r>
      <w:r w:rsidR="0063181D">
        <w:rPr>
          <w:rFonts w:ascii="Arial" w:eastAsia="맑은 고딕" w:hAnsi="Arial" w:cs="Arial"/>
          <w:color w:val="000000"/>
          <w:lang w:val="en-US" w:eastAsia="ko-KR"/>
        </w:rPr>
        <w:t xml:space="preserve"> Thus, we propose to introduce </w:t>
      </w:r>
      <w:r w:rsidR="002C2397">
        <w:rPr>
          <w:rFonts w:ascii="Arial" w:eastAsia="맑은 고딕" w:hAnsi="Arial" w:cs="Arial"/>
          <w:color w:val="000000"/>
          <w:lang w:val="en-US" w:eastAsia="ko-KR"/>
        </w:rPr>
        <w:t xml:space="preserve">a </w:t>
      </w:r>
      <w:r w:rsidR="0063181D">
        <w:rPr>
          <w:rFonts w:ascii="Arial" w:eastAsia="맑은 고딕" w:hAnsi="Arial" w:cs="Arial"/>
          <w:color w:val="000000"/>
          <w:lang w:val="en-US" w:eastAsia="ko-KR"/>
        </w:rPr>
        <w:t>n</w:t>
      </w:r>
      <w:r w:rsidR="008F08C2">
        <w:rPr>
          <w:rFonts w:ascii="Arial" w:eastAsia="맑은 고딕" w:hAnsi="Arial" w:cs="Arial"/>
          <w:color w:val="000000"/>
          <w:lang w:val="en-US" w:eastAsia="ko-KR"/>
        </w:rPr>
        <w:t>ew Unified TCI state A/D MAC CE</w:t>
      </w:r>
      <w:r w:rsidR="00C07EC6">
        <w:rPr>
          <w:rFonts w:ascii="Arial" w:eastAsia="맑은 고딕" w:hAnsi="Arial" w:cs="Arial"/>
          <w:color w:val="000000"/>
          <w:lang w:val="en-US" w:eastAsia="ko-KR"/>
        </w:rPr>
        <w:t xml:space="preserve"> for S-DCI based mTRP operation</w:t>
      </w:r>
      <w:r w:rsidR="008F08C2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8F08C2" w:rsidRPr="002506C9" w:rsidRDefault="008F08C2" w:rsidP="00225C67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2506C9">
        <w:rPr>
          <w:rFonts w:ascii="Arial" w:eastAsia="맑은 고딕" w:hAnsi="Arial" w:cs="Arial"/>
          <w:b/>
          <w:color w:val="000000"/>
          <w:lang w:val="en-US" w:eastAsia="ko-KR"/>
        </w:rPr>
        <w:t xml:space="preserve">Proposal 1. </w:t>
      </w:r>
      <w:r w:rsidR="002506C9" w:rsidRPr="002506C9">
        <w:rPr>
          <w:rFonts w:ascii="Arial" w:eastAsia="맑은 고딕" w:hAnsi="Arial" w:cs="Arial"/>
          <w:b/>
          <w:color w:val="000000"/>
          <w:lang w:val="en-US" w:eastAsia="ko-KR"/>
        </w:rPr>
        <w:t xml:space="preserve">For S-DCI based mTRP operation, </w:t>
      </w:r>
      <w:r w:rsidRPr="002506C9">
        <w:rPr>
          <w:rFonts w:ascii="Arial" w:eastAsia="맑은 고딕" w:hAnsi="Arial" w:cs="Arial"/>
          <w:b/>
          <w:color w:val="000000"/>
          <w:lang w:val="en-US" w:eastAsia="ko-KR"/>
        </w:rPr>
        <w:t>RAN2 introduce a new Unified TCI State A/D MAC CE</w:t>
      </w:r>
      <w:r w:rsidR="00FF47C8">
        <w:rPr>
          <w:rFonts w:ascii="Arial" w:eastAsia="맑은 고딕" w:hAnsi="Arial" w:cs="Arial"/>
          <w:b/>
          <w:color w:val="000000"/>
          <w:lang w:val="en-US" w:eastAsia="ko-KR"/>
        </w:rPr>
        <w:t xml:space="preserve">, with </w:t>
      </w:r>
      <w:r w:rsidR="00D634A7" w:rsidRPr="002506C9">
        <w:rPr>
          <w:rFonts w:ascii="Arial" w:eastAsia="맑은 고딕" w:hAnsi="Arial" w:cs="Arial"/>
          <w:b/>
          <w:color w:val="000000"/>
          <w:lang w:val="en-US" w:eastAsia="ko-KR"/>
        </w:rPr>
        <w:t>considering followings.</w:t>
      </w:r>
    </w:p>
    <w:p w:rsidR="00D634A7" w:rsidRPr="00D634A7" w:rsidRDefault="002506C9" w:rsidP="00D634A7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="00D634A7" w:rsidRPr="00D634A7">
        <w:rPr>
          <w:rFonts w:ascii="Arial" w:eastAsia="맑은 고딕" w:hAnsi="Arial" w:cs="Arial" w:hint="eastAsia"/>
          <w:b/>
          <w:color w:val="000000"/>
          <w:lang w:val="en-US" w:eastAsia="ko-KR"/>
        </w:rPr>
        <w:t>upport</w:t>
      </w:r>
      <w:r w:rsidR="00D634A7" w:rsidRPr="00D634A7">
        <w:rPr>
          <w:rFonts w:ascii="Arial" w:eastAsia="맑은 고딕" w:hAnsi="Arial" w:cs="Arial"/>
          <w:b/>
          <w:color w:val="000000"/>
          <w:lang w:val="en-US" w:eastAsia="ko-KR"/>
        </w:rPr>
        <w:t>ing</w:t>
      </w:r>
      <w:r w:rsidR="00D634A7" w:rsidRPr="00D634A7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 </w:t>
      </w:r>
      <w:r w:rsidR="00D634A7" w:rsidRPr="00D634A7">
        <w:rPr>
          <w:rFonts w:ascii="Arial" w:eastAsia="맑은 고딕" w:hAnsi="Arial" w:cs="Arial"/>
          <w:b/>
          <w:color w:val="000000"/>
          <w:lang w:val="en-US" w:eastAsia="ko-KR"/>
        </w:rPr>
        <w:t>up to 4 TCI state</w:t>
      </w:r>
      <w:r w:rsidR="002C2397"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="00D634A7" w:rsidRPr="00D634A7">
        <w:rPr>
          <w:rFonts w:ascii="Arial" w:eastAsia="맑은 고딕" w:hAnsi="Arial" w:cs="Arial"/>
          <w:b/>
          <w:color w:val="000000"/>
          <w:lang w:val="en-US" w:eastAsia="ko-KR"/>
        </w:rPr>
        <w:t xml:space="preserve"> per TCI codepoint.</w:t>
      </w:r>
    </w:p>
    <w:p w:rsidR="0063181D" w:rsidRPr="00D634A7" w:rsidRDefault="002506C9" w:rsidP="00D634A7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I</w:t>
      </w:r>
      <w:r w:rsidR="00D634A7" w:rsidRPr="00D634A7">
        <w:rPr>
          <w:rFonts w:ascii="Arial" w:eastAsia="맑은 고딕" w:hAnsi="Arial" w:cs="Arial"/>
          <w:b/>
          <w:color w:val="000000"/>
          <w:lang w:val="en-US" w:eastAsia="ko-KR"/>
        </w:rPr>
        <w:t>ndicating that TCI state is partially activated for a TCI codepoint and which sub-set of TCI state is activated.</w:t>
      </w:r>
    </w:p>
    <w:p w:rsidR="008F08C2" w:rsidRPr="002506C9" w:rsidRDefault="008F08C2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D42E38" w:rsidRDefault="00075FD6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One example </w:t>
      </w:r>
      <w:r w:rsidR="002C2397">
        <w:rPr>
          <w:rFonts w:ascii="Arial" w:eastAsia="맑은 고딕" w:hAnsi="Arial" w:cs="Arial"/>
          <w:color w:val="000000"/>
          <w:lang w:val="en-US" w:eastAsia="ko-KR"/>
        </w:rPr>
        <w:t xml:space="preserve">is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show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n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as </w:t>
      </w:r>
      <w:r>
        <w:rPr>
          <w:rFonts w:ascii="Arial" w:eastAsia="맑은 고딕" w:hAnsi="Arial" w:cs="Arial"/>
          <w:color w:val="000000"/>
          <w:lang w:val="en-US" w:eastAsia="ko-KR"/>
        </w:rPr>
        <w:t>following</w:t>
      </w:r>
      <w:r>
        <w:rPr>
          <w:rFonts w:ascii="Arial" w:eastAsia="맑은 고딕" w:hAnsi="Arial" w:cs="Arial" w:hint="eastAsia"/>
          <w:color w:val="000000"/>
          <w:lang w:val="en-US" w:eastAsia="ko-KR"/>
        </w:rPr>
        <w:t>.</w:t>
      </w:r>
    </w:p>
    <w:p w:rsidR="00075FD6" w:rsidRDefault="00075FD6" w:rsidP="00075FD6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72" w:dyaOrig="6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6pt;height:335.4pt" o:ole="">
            <v:imagedata r:id="rId9" o:title=""/>
          </v:shape>
          <o:OLEObject Type="Embed" ProgID="Visio.Drawing.15" ShapeID="_x0000_i1025" DrawAspect="Content" ObjectID="_1745404266" r:id="rId10"/>
        </w:object>
      </w:r>
    </w:p>
    <w:p w:rsidR="00D42E38" w:rsidRDefault="00075FD6" w:rsidP="00075FD6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Figure 1. Example of new Unified TCI State A/D MAC CE</w:t>
      </w:r>
    </w:p>
    <w:p w:rsidR="0088408A" w:rsidRDefault="0088408A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BF285A" w:rsidRPr="00CB204F" w:rsidRDefault="0088408A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="001410C5" w:rsidRPr="001410C5">
        <w:rPr>
          <w:rFonts w:ascii="Arial" w:eastAsia="맑은 고딕" w:hAnsi="Arial" w:cs="Arial"/>
          <w:color w:val="000000"/>
          <w:vertAlign w:val="subscript"/>
          <w:lang w:val="en-US" w:eastAsia="ko-KR"/>
        </w:rPr>
        <w:t>i,j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field indicates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which </w:t>
      </w:r>
      <w:r w:rsidRPr="00CB204F">
        <w:rPr>
          <w:rFonts w:ascii="Arial" w:eastAsia="맑은 고딕" w:hAnsi="Arial" w:cs="Arial"/>
          <w:color w:val="000000"/>
          <w:lang w:val="en-US" w:eastAsia="ko-KR"/>
        </w:rPr>
        <w:t>sub</w:t>
      </w:r>
      <w:r w:rsidR="00BF285A" w:rsidRPr="00CB204F">
        <w:rPr>
          <w:rFonts w:ascii="Arial" w:eastAsia="맑은 고딕" w:hAnsi="Arial" w:cs="Arial"/>
          <w:color w:val="000000"/>
          <w:lang w:val="en-US" w:eastAsia="ko-KR"/>
        </w:rPr>
        <w:t xml:space="preserve">-set of TCI state is included. </w:t>
      </w:r>
    </w:p>
    <w:p w:rsidR="00075FD6" w:rsidRDefault="00BF285A" w:rsidP="00225C67">
      <w:pPr>
        <w:rPr>
          <w:rFonts w:ascii="Arial" w:eastAsia="맑은 고딕" w:hAnsi="Arial" w:cs="Arial"/>
          <w:color w:val="000000"/>
          <w:lang w:val="en-US" w:eastAsia="ko-KR"/>
        </w:rPr>
      </w:pPr>
      <w:r w:rsidRPr="00CB204F">
        <w:rPr>
          <w:rFonts w:ascii="Arial" w:eastAsia="맑은 고딕" w:hAnsi="Arial" w:cs="Arial"/>
          <w:color w:val="000000"/>
          <w:lang w:val="en-US" w:eastAsia="ko-KR"/>
        </w:rPr>
        <w:t xml:space="preserve">In the separate TCI mode, i is related to the index of TCI codepoint and j is related to first and second of DL/UL TCI state, e.g. j=1,2 are for first and second DL TCI state and j=3,4 are for first and second UL TCI state. 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>If serving cell is configured with the separate TCI state mode and T</w:t>
      </w:r>
      <w:r w:rsidR="0088408A" w:rsidRPr="00CB204F">
        <w:rPr>
          <w:rFonts w:ascii="Arial" w:eastAsia="맑은 고딕" w:hAnsi="Arial" w:cs="Arial"/>
          <w:color w:val="000000"/>
          <w:vertAlign w:val="subscript"/>
          <w:lang w:val="en-US" w:eastAsia="ko-KR"/>
        </w:rPr>
        <w:t>1,1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 and T</w:t>
      </w:r>
      <w:r w:rsidR="0088408A" w:rsidRPr="00CB204F">
        <w:rPr>
          <w:rFonts w:ascii="Arial" w:eastAsia="맑은 고딕" w:hAnsi="Arial" w:cs="Arial"/>
          <w:color w:val="000000"/>
          <w:vertAlign w:val="subscript"/>
          <w:lang w:val="en-US" w:eastAsia="ko-KR"/>
        </w:rPr>
        <w:t>2,3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 is set to 1, first DL TCI state of TCI codepoint#1 and first UL TCI state code</w:t>
      </w:r>
      <w:r w:rsidR="0088408A">
        <w:rPr>
          <w:rFonts w:ascii="Arial" w:eastAsia="맑은 고딕" w:hAnsi="Arial" w:cs="Arial"/>
          <w:color w:val="000000"/>
          <w:lang w:val="en-US" w:eastAsia="ko-KR"/>
        </w:rPr>
        <w:t xml:space="preserve">point#2 is </w:t>
      </w:r>
      <w:r>
        <w:rPr>
          <w:rFonts w:ascii="Arial" w:eastAsia="맑은 고딕" w:hAnsi="Arial" w:cs="Arial"/>
          <w:color w:val="000000"/>
          <w:lang w:val="en-US" w:eastAsia="ko-KR"/>
        </w:rPr>
        <w:t>included</w:t>
      </w:r>
      <w:r w:rsidR="0088408A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BF285A" w:rsidRDefault="00BF285A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the joint TCI mode, i is related to the index of TCI codepoint and j is related to first and second of joint TCI state, e.g. j=1 is for first joint TCI state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and j=2 </w:t>
      </w:r>
      <w:r>
        <w:rPr>
          <w:rFonts w:ascii="Arial" w:eastAsia="맑은 고딕" w:hAnsi="Arial" w:cs="Arial"/>
          <w:color w:val="000000"/>
          <w:lang w:val="en-US" w:eastAsia="ko-KR"/>
        </w:rPr>
        <w:t>is for second joint TCI state. j=3,4 are ignored in the joint TCI mode.</w:t>
      </w:r>
    </w:p>
    <w:p w:rsidR="0088408A" w:rsidRDefault="00777B07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TCI </w:t>
      </w:r>
      <w:r>
        <w:rPr>
          <w:rFonts w:ascii="Arial" w:eastAsia="맑은 고딕" w:hAnsi="Arial" w:cs="Arial"/>
          <w:color w:val="000000"/>
          <w:lang w:val="en-US" w:eastAsia="ko-KR"/>
        </w:rPr>
        <w:t>framework extension for S-DCI based mTRP operation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</w:t>
      </w:r>
      <w:r w:rsidR="008171A5">
        <w:rPr>
          <w:rFonts w:ascii="Arial" w:eastAsia="맑은 고딕" w:hAnsi="Arial" w:cs="Arial" w:hint="eastAsia"/>
          <w:color w:val="000000"/>
          <w:lang w:val="en-US" w:eastAsia="ko-KR"/>
        </w:rPr>
        <w:t>is under discussion in RAN1, so RAN2 does not know how many enhancement</w:t>
      </w:r>
      <w:r w:rsidR="00015D87">
        <w:rPr>
          <w:rFonts w:ascii="Arial" w:eastAsia="맑은 고딕" w:hAnsi="Arial" w:cs="Arial"/>
          <w:color w:val="000000"/>
          <w:lang w:val="en-US" w:eastAsia="ko-KR"/>
        </w:rPr>
        <w:t>s</w:t>
      </w:r>
      <w:r w:rsidR="008171A5">
        <w:rPr>
          <w:rFonts w:ascii="Arial" w:eastAsia="맑은 고딕" w:hAnsi="Arial" w:cs="Arial" w:hint="eastAsia"/>
          <w:color w:val="000000"/>
          <w:lang w:val="en-US" w:eastAsia="ko-KR"/>
        </w:rPr>
        <w:t xml:space="preserve"> </w:t>
      </w:r>
      <w:r w:rsidR="00015D87">
        <w:rPr>
          <w:rFonts w:ascii="Arial" w:eastAsia="맑은 고딕" w:hAnsi="Arial" w:cs="Arial"/>
          <w:color w:val="000000"/>
          <w:lang w:val="en-US" w:eastAsia="ko-KR"/>
        </w:rPr>
        <w:t>are</w:t>
      </w:r>
      <w:r w:rsidR="008171A5">
        <w:rPr>
          <w:rFonts w:ascii="Arial" w:eastAsia="맑은 고딕" w:hAnsi="Arial" w:cs="Arial" w:hint="eastAsia"/>
          <w:color w:val="000000"/>
          <w:lang w:val="en-US" w:eastAsia="ko-KR"/>
        </w:rPr>
        <w:t xml:space="preserve"> there.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Therefore, </w:t>
      </w:r>
      <w:r w:rsidR="008171A5">
        <w:rPr>
          <w:rFonts w:ascii="Arial" w:eastAsia="맑은 고딕" w:hAnsi="Arial" w:cs="Arial"/>
          <w:color w:val="000000"/>
          <w:lang w:val="en-US" w:eastAsia="ko-KR"/>
        </w:rPr>
        <w:t xml:space="preserve">we propose that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 details of the new Unified TCI State A/D MAC CE </w:t>
      </w:r>
      <w:r w:rsidR="00015D87">
        <w:rPr>
          <w:rFonts w:ascii="Arial" w:eastAsia="맑은 고딕" w:hAnsi="Arial" w:cs="Arial"/>
          <w:color w:val="000000"/>
          <w:lang w:val="en-US" w:eastAsia="ko-KR"/>
        </w:rPr>
        <w:t>sh</w:t>
      </w:r>
      <w:r>
        <w:rPr>
          <w:rFonts w:ascii="Arial" w:eastAsia="맑은 고딕" w:hAnsi="Arial" w:cs="Arial"/>
          <w:color w:val="000000"/>
          <w:lang w:val="en-US" w:eastAsia="ko-KR"/>
        </w:rPr>
        <w:t>ould be designed in Stage 3.</w:t>
      </w:r>
    </w:p>
    <w:p w:rsidR="00BF285A" w:rsidRDefault="00777B07" w:rsidP="00225C67">
      <w:pPr>
        <w:rPr>
          <w:rFonts w:ascii="Arial" w:eastAsia="맑은 고딕" w:hAnsi="Arial" w:cs="Arial"/>
          <w:color w:val="000000"/>
          <w:lang w:val="en-US" w:eastAsia="ko-KR"/>
        </w:rPr>
      </w:pPr>
      <w:r w:rsidRPr="001466E1">
        <w:rPr>
          <w:rFonts w:ascii="Arial" w:eastAsia="맑은 고딕" w:hAnsi="Arial" w:cs="Arial"/>
          <w:b/>
          <w:color w:val="000000"/>
          <w:lang w:val="en-US" w:eastAsia="ko-KR"/>
        </w:rPr>
        <w:t xml:space="preserve">Proposal 2. The details of the new Unified TCI State A/D MAC CE </w:t>
      </w:r>
      <w:r w:rsidR="00015D87">
        <w:rPr>
          <w:rFonts w:ascii="Arial" w:eastAsia="맑은 고딕" w:hAnsi="Arial" w:cs="Arial"/>
          <w:b/>
          <w:color w:val="000000"/>
          <w:lang w:val="en-US" w:eastAsia="ko-KR"/>
        </w:rPr>
        <w:t>sh</w:t>
      </w:r>
      <w:r w:rsidRPr="001466E1">
        <w:rPr>
          <w:rFonts w:ascii="Arial" w:eastAsia="맑은 고딕" w:hAnsi="Arial" w:cs="Arial"/>
          <w:b/>
          <w:color w:val="000000"/>
          <w:lang w:val="en-US" w:eastAsia="ko-KR"/>
        </w:rPr>
        <w:t>ould be designed in Stage 3.</w:t>
      </w:r>
    </w:p>
    <w:p w:rsidR="00BF285A" w:rsidRPr="00075FD6" w:rsidRDefault="00BF285A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88408A" w:rsidRDefault="0088408A" w:rsidP="0088408A">
      <w:pPr>
        <w:pStyle w:val="2"/>
        <w:rPr>
          <w:color w:val="000000" w:themeColor="text1"/>
        </w:rPr>
      </w:pPr>
      <w:r>
        <w:rPr>
          <w:color w:val="000000" w:themeColor="text1"/>
        </w:rPr>
        <w:t>2.2</w:t>
      </w:r>
      <w:r>
        <w:rPr>
          <w:color w:val="000000" w:themeColor="text1"/>
        </w:rPr>
        <w:tab/>
        <w:t>Power control enhancement</w:t>
      </w:r>
    </w:p>
    <w:p w:rsidR="00C031A4" w:rsidRDefault="00C031A4" w:rsidP="00C031A4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According to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MIMO evo WID [1], power control for multi-TRP operation is one of </w:t>
      </w:r>
      <w:r w:rsidR="00015D87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>
        <w:rPr>
          <w:rFonts w:ascii="Arial" w:hAnsi="Arial" w:cs="Arial"/>
          <w:color w:val="000000" w:themeColor="text1"/>
          <w:lang w:val="en-US" w:eastAsia="ko-KR"/>
        </w:rPr>
        <w:t>scope.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1A4" w:rsidTr="00361205">
        <w:tc>
          <w:tcPr>
            <w:tcW w:w="9631" w:type="dxa"/>
          </w:tcPr>
          <w:p w:rsidR="00C031A4" w:rsidRPr="0073180A" w:rsidRDefault="00C031A4" w:rsidP="0036120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180A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:rsidR="00C031A4" w:rsidRPr="002D004F" w:rsidRDefault="00C031A4" w:rsidP="0036120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2D004F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:rsidR="00C031A4" w:rsidRPr="002D004F" w:rsidRDefault="00C031A4" w:rsidP="0036120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Arial" w:eastAsia="맑은 고딕" w:hAnsi="Arial" w:cs="Arial"/>
                <w:color w:val="000000"/>
                <w:highlight w:val="yellow"/>
                <w:lang w:val="en-US" w:eastAsia="ko-KR"/>
              </w:rPr>
            </w:pPr>
            <w:r w:rsidRPr="002D004F">
              <w:rPr>
                <w:rFonts w:eastAsia="SimSun"/>
                <w:bCs/>
                <w:highlight w:val="yellow"/>
                <w:lang w:val="en-US" w:eastAsia="en-GB"/>
              </w:rPr>
              <w:lastRenderedPageBreak/>
              <w:t>Power control for UL single DCI for multi-TRP operation where unified TCI framework extension in objective 2 is assumed.</w:t>
            </w:r>
          </w:p>
          <w:p w:rsidR="00C031A4" w:rsidRPr="0073180A" w:rsidRDefault="00C031A4" w:rsidP="00361205">
            <w:pPr>
              <w:snapToGrid w:val="0"/>
              <w:spacing w:beforeLines="50" w:before="120" w:after="0"/>
              <w:jc w:val="both"/>
              <w:rPr>
                <w:rFonts w:ascii="Arial" w:eastAsia="맑은 고딕" w:hAnsi="Arial" w:cs="Arial"/>
                <w:color w:val="000000"/>
                <w:lang w:val="en-US" w:eastAsia="ko-KR"/>
              </w:rPr>
            </w:pPr>
          </w:p>
        </w:tc>
      </w:tr>
    </w:tbl>
    <w:p w:rsidR="00C031A4" w:rsidRDefault="00C031A4" w:rsidP="00C031A4">
      <w:pPr>
        <w:rPr>
          <w:rFonts w:ascii="Arial" w:eastAsia="맑은 고딕" w:hAnsi="Arial" w:cs="Arial"/>
          <w:color w:val="000000"/>
          <w:lang w:val="en-US" w:eastAsia="ko-KR"/>
        </w:rPr>
      </w:pPr>
    </w:p>
    <w:p w:rsidR="00225C67" w:rsidRDefault="00225C67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RAN1#11</w:t>
      </w:r>
      <w:r>
        <w:rPr>
          <w:rFonts w:ascii="Arial" w:eastAsia="맑은 고딕" w:hAnsi="Arial" w:cs="Arial"/>
          <w:color w:val="000000"/>
          <w:lang w:val="en-US" w:eastAsia="ko-KR"/>
        </w:rPr>
        <w:t>0bis-e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, RAN1 agreed to support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STxMP </w:t>
      </w:r>
      <w:r w:rsidR="00534F23">
        <w:rPr>
          <w:rFonts w:ascii="Arial" w:eastAsia="맑은 고딕" w:hAnsi="Arial" w:cs="Arial"/>
          <w:color w:val="000000"/>
          <w:lang w:val="en-US" w:eastAsia="ko-KR"/>
        </w:rPr>
        <w:t>(Simultaneous UL Transmission across Multiple Pa</w:t>
      </w:r>
      <w:r w:rsidR="00534F23" w:rsidRPr="00534F23">
        <w:rPr>
          <w:rFonts w:ascii="Arial" w:eastAsia="맑은 고딕" w:hAnsi="Arial" w:cs="Arial"/>
          <w:color w:val="000000"/>
          <w:lang w:val="en-US" w:eastAsia="ko-KR"/>
        </w:rPr>
        <w:t>nels</w:t>
      </w:r>
      <w:r w:rsidR="00534F23">
        <w:rPr>
          <w:rFonts w:ascii="Arial" w:eastAsia="맑은 고딕" w:hAnsi="Arial" w:cs="Arial"/>
          <w:color w:val="000000"/>
          <w:lang w:val="en-US" w:eastAsia="ko-KR"/>
        </w:rPr>
        <w:t xml:space="preserve">) </w:t>
      </w:r>
      <w:r>
        <w:rPr>
          <w:rFonts w:ascii="Arial" w:eastAsia="맑은 고딕" w:hAnsi="Arial" w:cs="Arial"/>
          <w:color w:val="000000"/>
          <w:lang w:val="en-US" w:eastAsia="ko-KR"/>
        </w:rPr>
        <w:t>PUSCH transmission.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5C67" w:rsidTr="00225C67">
        <w:tc>
          <w:tcPr>
            <w:tcW w:w="9631" w:type="dxa"/>
          </w:tcPr>
          <w:p w:rsidR="00225C67" w:rsidRDefault="00225C67" w:rsidP="00225C67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lang w:eastAsia="ko-KR"/>
              </w:rPr>
              <w:t>[RAN1#110bis]</w:t>
            </w:r>
          </w:p>
          <w:p w:rsidR="00225C67" w:rsidRPr="005E5AC9" w:rsidRDefault="00225C67" w:rsidP="00225C67">
            <w:pPr>
              <w:spacing w:after="0" w:line="240" w:lineRule="auto"/>
              <w:rPr>
                <w:rFonts w:ascii="Times" w:hAnsi="Times"/>
                <w:szCs w:val="24"/>
                <w:highlight w:val="green"/>
                <w:lang w:val="en-CA" w:eastAsia="zh-CN"/>
              </w:rPr>
            </w:pPr>
            <w:r w:rsidRPr="005E5AC9">
              <w:rPr>
                <w:rFonts w:ascii="Times" w:hAnsi="Times"/>
                <w:szCs w:val="24"/>
                <w:highlight w:val="green"/>
                <w:lang w:val="en-CA" w:eastAsia="zh-CN"/>
              </w:rPr>
              <w:t>Agreement</w:t>
            </w:r>
          </w:p>
          <w:p w:rsidR="00225C67" w:rsidRPr="00225C67" w:rsidRDefault="00225C67" w:rsidP="00225C67">
            <w:pPr>
              <w:spacing w:after="0" w:line="240" w:lineRule="auto"/>
              <w:rPr>
                <w:rFonts w:ascii="Arial" w:eastAsia="맑은 고딕" w:hAnsi="Arial" w:cs="Arial"/>
                <w:color w:val="000000"/>
                <w:lang w:eastAsia="ko-KR"/>
              </w:rPr>
            </w:pPr>
            <w:r w:rsidRPr="005E5AC9">
              <w:rPr>
                <w:rFonts w:ascii="Times" w:hAnsi="Times" w:cs="Times"/>
              </w:rPr>
              <w:t>Support SFN-based transmission scheme for STxMP PUSCH transmission in single-DCI based mTRP system in Rel-18.</w:t>
            </w:r>
          </w:p>
        </w:tc>
      </w:tr>
    </w:tbl>
    <w:p w:rsidR="00225C67" w:rsidRDefault="00225C67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8372EA" w:rsidRDefault="00225C67" w:rsidP="008372EA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Regarding this, RAN1 </w:t>
      </w:r>
      <w:r w:rsidR="008372EA">
        <w:rPr>
          <w:rFonts w:ascii="Arial" w:eastAsia="맑은 고딕" w:hAnsi="Arial" w:cs="Arial"/>
          <w:color w:val="000000"/>
          <w:lang w:val="en-US" w:eastAsia="ko-KR"/>
        </w:rPr>
        <w:t xml:space="preserve">discussed power control scheme for STxMP </w:t>
      </w:r>
      <w:r w:rsidR="00FA440C">
        <w:rPr>
          <w:rFonts w:ascii="Arial" w:eastAsia="맑은 고딕" w:hAnsi="Arial" w:cs="Arial"/>
          <w:color w:val="000000"/>
          <w:lang w:val="en-US" w:eastAsia="ko-KR"/>
        </w:rPr>
        <w:t xml:space="preserve">and made assumptions </w:t>
      </w:r>
      <w:r w:rsidR="008372EA">
        <w:rPr>
          <w:rFonts w:ascii="Arial" w:eastAsia="맑은 고딕" w:hAnsi="Arial" w:cs="Arial"/>
          <w:color w:val="000000"/>
          <w:lang w:val="en-US" w:eastAsia="ko-KR"/>
        </w:rPr>
        <w:t>as following.</w:t>
      </w:r>
    </w:p>
    <w:p w:rsidR="008372EA" w:rsidRDefault="008372EA" w:rsidP="008372EA">
      <w:pPr>
        <w:pStyle w:val="ac"/>
        <w:numPr>
          <w:ilvl w:val="1"/>
          <w:numId w:val="9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 w:rsidRPr="008372EA">
        <w:rPr>
          <w:rFonts w:ascii="Arial" w:eastAsia="맑은 고딕" w:hAnsi="Arial" w:cs="Arial"/>
          <w:color w:val="000000"/>
          <w:lang w:val="en-US" w:eastAsia="ko-KR"/>
        </w:rPr>
        <w:t>Assumption 1: Power limitation per panel for STxMP</w:t>
      </w:r>
    </w:p>
    <w:p w:rsidR="008372EA" w:rsidRPr="008372EA" w:rsidRDefault="008372EA" w:rsidP="008372EA">
      <w:pPr>
        <w:pStyle w:val="ac"/>
        <w:numPr>
          <w:ilvl w:val="1"/>
          <w:numId w:val="9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 w:rsidRPr="008372EA">
        <w:rPr>
          <w:rFonts w:ascii="Arial" w:eastAsia="맑은 고딕" w:hAnsi="Arial" w:cs="Arial"/>
          <w:color w:val="000000"/>
          <w:lang w:val="en-US" w:eastAsia="ko-KR"/>
        </w:rPr>
        <w:t>Assumption 2: A total power limitation per UE over all UE panels used for STxMP</w:t>
      </w:r>
    </w:p>
    <w:p w:rsidR="004449D3" w:rsidRDefault="00FA440C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RAN1 </w:t>
      </w:r>
      <w:r w:rsidR="00225C67">
        <w:rPr>
          <w:rFonts w:ascii="Arial" w:eastAsia="맑은 고딕" w:hAnsi="Arial" w:cs="Arial" w:hint="eastAsia"/>
          <w:color w:val="000000"/>
          <w:lang w:val="en-US" w:eastAsia="ko-KR"/>
        </w:rPr>
        <w:t>ask</w:t>
      </w:r>
      <w:r w:rsidR="00225C67">
        <w:rPr>
          <w:rFonts w:ascii="Arial" w:eastAsia="맑은 고딕" w:hAnsi="Arial" w:cs="Arial"/>
          <w:color w:val="000000"/>
          <w:lang w:val="en-US" w:eastAsia="ko-KR"/>
        </w:rPr>
        <w:t xml:space="preserve">ed RAN4 about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feasibility of two assumptions in [2], </w:t>
      </w:r>
      <w:r w:rsidR="00E62E99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225C67">
        <w:rPr>
          <w:rFonts w:ascii="Arial" w:eastAsia="맑은 고딕" w:hAnsi="Arial" w:cs="Arial"/>
          <w:color w:val="000000"/>
          <w:lang w:val="en-US" w:eastAsia="ko-KR"/>
        </w:rPr>
        <w:t xml:space="preserve">RAN4 replied </w:t>
      </w:r>
      <w:r>
        <w:rPr>
          <w:rFonts w:ascii="Arial" w:eastAsia="맑은 고딕" w:hAnsi="Arial" w:cs="Arial"/>
          <w:color w:val="000000"/>
          <w:lang w:val="en-US" w:eastAsia="ko-KR"/>
        </w:rPr>
        <w:t>that both assumptions are feasible in [3].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4449D3" w:rsidRDefault="00FA440C" w:rsidP="004449D3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</w:t>
      </w:r>
      <w:r w:rsidR="00794869">
        <w:rPr>
          <w:rFonts w:ascii="Arial" w:eastAsia="맑은 고딕" w:hAnsi="Arial" w:cs="Arial"/>
          <w:color w:val="000000"/>
          <w:lang w:val="en-US" w:eastAsia="ko-KR"/>
        </w:rPr>
        <w:t xml:space="preserve">RAN2 point of view, </w:t>
      </w:r>
      <w:r w:rsidR="004449D3">
        <w:rPr>
          <w:rFonts w:ascii="Arial" w:eastAsia="맑은 고딕" w:hAnsi="Arial" w:cs="Arial"/>
          <w:color w:val="000000"/>
          <w:lang w:val="en-US" w:eastAsia="ko-KR"/>
        </w:rPr>
        <w:t>both of</w:t>
      </w:r>
      <w:r w:rsidR="00794869">
        <w:rPr>
          <w:rFonts w:ascii="Arial" w:eastAsia="맑은 고딕" w:hAnsi="Arial" w:cs="Arial"/>
          <w:color w:val="000000"/>
          <w:lang w:val="en-US" w:eastAsia="ko-KR"/>
        </w:rPr>
        <w:t xml:space="preserve"> Assumption 1 or Assumption 2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ha</w:t>
      </w:r>
      <w:r w:rsidR="00E62E99">
        <w:rPr>
          <w:rFonts w:ascii="Arial" w:eastAsia="맑은 고딕" w:hAnsi="Arial" w:cs="Arial"/>
          <w:color w:val="000000"/>
          <w:lang w:val="en-US" w:eastAsia="ko-KR"/>
        </w:rPr>
        <w:t>ve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impacts on PHR. </w:t>
      </w:r>
    </w:p>
    <w:p w:rsidR="00D039B0" w:rsidRDefault="00AD7743" w:rsidP="004449D3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Currently, power control parameters are configured per cell, </w:t>
      </w:r>
      <w:r w:rsidR="004449D3" w:rsidRPr="004449D3">
        <w:rPr>
          <w:rFonts w:ascii="Arial" w:eastAsia="맑은 고딕" w:hAnsi="Arial" w:cs="Arial"/>
          <w:color w:val="000000"/>
          <w:lang w:val="en-US" w:eastAsia="ko-KR"/>
        </w:rPr>
        <w:t xml:space="preserve">e.g. </w:t>
      </w:r>
      <w:r w:rsidR="004449D3" w:rsidRPr="004449D3">
        <w:rPr>
          <w:rFonts w:ascii="Arial" w:eastAsia="맑은 고딕" w:hAnsi="Arial" w:cs="Arial"/>
          <w:color w:val="000000" w:themeColor="text1"/>
          <w:lang w:val="en-US" w:eastAsia="ko-KR"/>
        </w:rPr>
        <w:t xml:space="preserve">Pcmax, Po, </w:t>
      </w:r>
      <w:r w:rsidR="004449D3" w:rsidRPr="004449D3">
        <w:rPr>
          <w:rFonts w:ascii="Symbol" w:eastAsia="바탕체" w:hAnsi="Symbol"/>
          <w:color w:val="000000" w:themeColor="text1"/>
          <w:lang w:eastAsia="ko-KR"/>
        </w:rPr>
        <w:t></w:t>
      </w:r>
      <w:r w:rsidR="004449D3" w:rsidRPr="004449D3">
        <w:rPr>
          <w:rFonts w:ascii="Arial" w:eastAsia="맑은 고딕" w:hAnsi="Arial" w:cs="Arial"/>
          <w:color w:val="000000" w:themeColor="text1"/>
          <w:lang w:val="en-US" w:eastAsia="ko-KR"/>
        </w:rPr>
        <w:t xml:space="preserve">, M, </w:t>
      </w:r>
      <w:r w:rsidR="004449D3" w:rsidRPr="004449D3">
        <w:rPr>
          <w:rFonts w:ascii="Arial" w:eastAsia="맑은 고딕" w:hAnsi="Arial" w:cs="Arial"/>
          <w:color w:val="000000"/>
          <w:lang w:val="en-US" w:eastAsia="ko-KR"/>
        </w:rPr>
        <w:t>pathloss reference, ∆, f and etc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. Especially, Pcmax is one of </w:t>
      </w:r>
      <w:r w:rsidR="00015D87">
        <w:rPr>
          <w:rFonts w:ascii="Arial" w:eastAsia="맑은 고딕" w:hAnsi="Arial" w:cs="Arial"/>
          <w:color w:val="000000"/>
          <w:lang w:val="en-US" w:eastAsia="ko-KR"/>
        </w:rPr>
        <w:t xml:space="preserve">the </w:t>
      </w:r>
      <w:r w:rsidR="004449D3">
        <w:rPr>
          <w:rFonts w:ascii="Arial" w:eastAsia="맑은 고딕" w:hAnsi="Arial" w:cs="Arial"/>
          <w:color w:val="000000"/>
          <w:lang w:val="en-US" w:eastAsia="ko-KR"/>
        </w:rPr>
        <w:t>PHR field</w:t>
      </w:r>
      <w:r w:rsidR="00F05743">
        <w:rPr>
          <w:rFonts w:ascii="Arial" w:eastAsia="맑은 고딕" w:hAnsi="Arial" w:cs="Arial"/>
          <w:color w:val="000000"/>
          <w:lang w:val="en-US" w:eastAsia="ko-KR"/>
        </w:rPr>
        <w:t>,</w:t>
      </w:r>
      <w:r w:rsidR="00940B8E">
        <w:rPr>
          <w:rFonts w:ascii="Arial" w:eastAsia="맑은 고딕" w:hAnsi="Arial" w:cs="Arial"/>
          <w:color w:val="000000"/>
          <w:lang w:val="en-US" w:eastAsia="ko-KR"/>
        </w:rPr>
        <w:t xml:space="preserve"> and </w:t>
      </w:r>
      <w:r w:rsidR="00F05743">
        <w:rPr>
          <w:rFonts w:ascii="Arial" w:eastAsia="맑은 고딕" w:hAnsi="Arial" w:cs="Arial"/>
          <w:color w:val="000000"/>
          <w:lang w:val="en-US" w:eastAsia="ko-KR"/>
        </w:rPr>
        <w:t xml:space="preserve">the PHR </w:t>
      </w:r>
      <w:r w:rsidR="00E62E99">
        <w:rPr>
          <w:rFonts w:ascii="Arial" w:eastAsia="맑은 고딕" w:hAnsi="Arial" w:cs="Arial"/>
          <w:color w:val="000000"/>
          <w:lang w:val="en-US" w:eastAsia="ko-KR"/>
        </w:rPr>
        <w:t>contains</w:t>
      </w:r>
      <w:r w:rsidR="00F05743">
        <w:rPr>
          <w:rFonts w:ascii="Arial" w:eastAsia="맑은 고딕" w:hAnsi="Arial" w:cs="Arial"/>
          <w:color w:val="000000"/>
          <w:lang w:val="en-US" w:eastAsia="ko-KR"/>
        </w:rPr>
        <w:t xml:space="preserve"> Pcmax field per cell as in Figure 1.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AE3363" w:rsidRDefault="00AE3363" w:rsidP="00AE3363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noProof/>
          <w:color w:val="000000"/>
          <w:lang w:val="en-US" w:eastAsia="ko-KR"/>
        </w:rPr>
        <w:lastRenderedPageBreak/>
        <w:drawing>
          <wp:inline distT="0" distB="0" distL="0" distR="0" wp14:anchorId="4068E942">
            <wp:extent cx="3663950" cy="5365115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536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3363" w:rsidRDefault="00AE3363" w:rsidP="00AE3363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F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igure 1. </w:t>
      </w:r>
      <w:r w:rsidRPr="00AE3363">
        <w:rPr>
          <w:rFonts w:ascii="Arial" w:eastAsia="맑은 고딕" w:hAnsi="Arial" w:cs="Arial"/>
          <w:color w:val="000000"/>
          <w:lang w:val="en-US" w:eastAsia="ko-KR"/>
        </w:rPr>
        <w:t>Enhanced Multiple Entry PHR for multiple TRP MAC CE</w:t>
      </w:r>
    </w:p>
    <w:p w:rsidR="00AE3363" w:rsidRDefault="00AE3363" w:rsidP="00942FB3">
      <w:pPr>
        <w:rPr>
          <w:rFonts w:ascii="Arial" w:eastAsia="맑은 고딕" w:hAnsi="Arial" w:cs="Arial"/>
          <w:color w:val="000000"/>
          <w:lang w:val="en-US" w:eastAsia="ko-KR"/>
        </w:rPr>
      </w:pPr>
    </w:p>
    <w:p w:rsidR="00D039B0" w:rsidRDefault="004449D3" w:rsidP="00942FB3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If power limitation per panel or </w:t>
      </w:r>
      <w:r w:rsidR="00DE40D1"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="00DE40D1">
        <w:rPr>
          <w:rFonts w:ascii="Arial" w:eastAsia="맑은 고딕" w:hAnsi="Arial" w:cs="Arial"/>
          <w:color w:val="000000"/>
          <w:lang w:val="en-US" w:eastAsia="ko-KR"/>
        </w:rPr>
        <w:t xml:space="preserve">otal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power limitation per UE over all UE panels are </w:t>
      </w:r>
      <w:r w:rsidR="009E07F8">
        <w:rPr>
          <w:rFonts w:ascii="Arial" w:eastAsia="맑은 고딕" w:hAnsi="Arial" w:cs="Arial"/>
          <w:color w:val="000000"/>
          <w:lang w:val="en-US" w:eastAsia="ko-KR"/>
        </w:rPr>
        <w:t>supported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power control parameters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may </w:t>
      </w:r>
      <w:r w:rsidR="00E62E99">
        <w:rPr>
          <w:rFonts w:ascii="Arial" w:eastAsia="맑은 고딕" w:hAnsi="Arial" w:cs="Arial"/>
          <w:color w:val="000000"/>
          <w:lang w:val="en-US" w:eastAsia="ko-KR"/>
        </w:rPr>
        <w:t xml:space="preserve">need to </w:t>
      </w:r>
      <w:r>
        <w:rPr>
          <w:rFonts w:ascii="Arial" w:eastAsia="맑은 고딕" w:hAnsi="Arial" w:cs="Arial"/>
          <w:color w:val="000000"/>
          <w:lang w:val="en-US" w:eastAsia="ko-KR"/>
        </w:rPr>
        <w:t>be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configured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differently, e.g., configured per panel or configured per UE. </w:t>
      </w:r>
      <w:r w:rsidR="00FE69A2">
        <w:rPr>
          <w:rFonts w:ascii="Arial" w:eastAsia="맑은 고딕" w:hAnsi="Arial" w:cs="Arial"/>
          <w:color w:val="000000"/>
          <w:lang w:val="en-US" w:eastAsia="ko-KR"/>
        </w:rPr>
        <w:t xml:space="preserve">However, the current PHR does not support Pcmax field per panel </w:t>
      </w:r>
      <w:r w:rsidR="00DE40D1">
        <w:rPr>
          <w:rFonts w:ascii="Arial" w:eastAsia="맑은 고딕" w:hAnsi="Arial" w:cs="Arial"/>
          <w:color w:val="000000"/>
          <w:lang w:val="en-US" w:eastAsia="ko-KR"/>
        </w:rPr>
        <w:t xml:space="preserve">or </w:t>
      </w:r>
      <w:r w:rsidR="00FE69A2">
        <w:rPr>
          <w:rFonts w:ascii="Arial" w:eastAsia="맑은 고딕" w:hAnsi="Arial" w:cs="Arial"/>
          <w:color w:val="000000"/>
          <w:lang w:val="en-US" w:eastAsia="ko-KR"/>
        </w:rPr>
        <w:t xml:space="preserve">per UE. </w:t>
      </w:r>
      <w:r w:rsidR="009E07F8">
        <w:rPr>
          <w:rFonts w:ascii="Arial" w:eastAsia="맑은 고딕" w:hAnsi="Arial" w:cs="Arial"/>
          <w:color w:val="000000"/>
          <w:lang w:val="en-US" w:eastAsia="ko-KR"/>
        </w:rPr>
        <w:t>The investigation will be needed</w:t>
      </w:r>
      <w:r w:rsidR="009E07F8" w:rsidRPr="009E07F8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9E07F8">
        <w:rPr>
          <w:rFonts w:ascii="Arial" w:eastAsia="맑은 고딕" w:hAnsi="Arial" w:cs="Arial"/>
          <w:color w:val="000000"/>
          <w:lang w:val="en-US" w:eastAsia="ko-KR"/>
        </w:rPr>
        <w:t xml:space="preserve">according to the progress, but in our view, </w:t>
      </w:r>
      <w:r w:rsidR="006C3FB3">
        <w:rPr>
          <w:rFonts w:ascii="Arial" w:eastAsia="맑은 고딕" w:hAnsi="Arial" w:cs="Arial"/>
          <w:color w:val="000000"/>
          <w:lang w:val="en-US" w:eastAsia="ko-KR"/>
        </w:rPr>
        <w:t xml:space="preserve">a new 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PHR MAC CE needs to be </w:t>
      </w:r>
      <w:r w:rsidR="006C3FB3">
        <w:rPr>
          <w:rFonts w:ascii="Arial" w:eastAsia="맑은 고딕" w:hAnsi="Arial" w:cs="Arial"/>
          <w:color w:val="000000"/>
          <w:lang w:val="en-US" w:eastAsia="ko-KR"/>
        </w:rPr>
        <w:t>introduced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 to support new power control scheme.</w:t>
      </w:r>
    </w:p>
    <w:p w:rsidR="009E07F8" w:rsidRPr="00D039B0" w:rsidRDefault="009E07F8" w:rsidP="004449D3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 w:rsidR="00336451">
        <w:rPr>
          <w:rFonts w:ascii="Arial" w:eastAsia="맑은 고딕" w:hAnsi="Arial" w:cs="Arial"/>
          <w:b/>
          <w:color w:val="000000"/>
          <w:lang w:val="en-US" w:eastAsia="ko-KR"/>
        </w:rPr>
        <w:t>3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. RAN2 </w:t>
      </w:r>
      <w:r w:rsidR="006C3FB3">
        <w:rPr>
          <w:rFonts w:ascii="Arial" w:eastAsia="맑은 고딕" w:hAnsi="Arial" w:cs="Arial"/>
          <w:b/>
          <w:color w:val="000000"/>
          <w:lang w:val="en-US" w:eastAsia="ko-KR"/>
        </w:rPr>
        <w:t>introduce a new</w:t>
      </w:r>
      <w:r w:rsidR="00942FB3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PHR MAC CE </w:t>
      </w:r>
      <w:r w:rsidR="00942FB3">
        <w:rPr>
          <w:rFonts w:ascii="Arial" w:eastAsia="맑은 고딕" w:hAnsi="Arial" w:cs="Arial"/>
          <w:b/>
          <w:color w:val="000000"/>
          <w:lang w:val="en-US" w:eastAsia="ko-KR"/>
        </w:rPr>
        <w:t>to support the new power control scheme for STxMP.</w:t>
      </w:r>
    </w:p>
    <w:p w:rsidR="00FA440C" w:rsidRDefault="00FA440C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D9357F" w:rsidRDefault="00D039B0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In addition, </w:t>
      </w:r>
      <w:r w:rsidR="008D55A1">
        <w:rPr>
          <w:rFonts w:ascii="Arial" w:eastAsia="맑은 고딕" w:hAnsi="Arial" w:cs="Arial"/>
          <w:color w:val="000000"/>
          <w:lang w:val="en-US" w:eastAsia="ko-KR"/>
        </w:rPr>
        <w:t xml:space="preserve">RAN1 considers </w:t>
      </w:r>
      <w:r w:rsidR="00DE45BF">
        <w:rPr>
          <w:rFonts w:ascii="Arial" w:eastAsia="맑은 고딕" w:hAnsi="Arial" w:cs="Arial"/>
          <w:color w:val="000000"/>
          <w:lang w:val="en-US" w:eastAsia="ko-KR"/>
        </w:rPr>
        <w:t>the new power control scheme</w:t>
      </w:r>
      <w:r w:rsidR="008D55A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CF0879">
        <w:rPr>
          <w:rFonts w:ascii="Arial" w:eastAsia="맑은 고딕" w:hAnsi="Arial" w:cs="Arial"/>
          <w:color w:val="000000"/>
          <w:lang w:val="en-US" w:eastAsia="ko-KR"/>
        </w:rPr>
        <w:t xml:space="preserve">only </w:t>
      </w:r>
      <w:r w:rsidR="008D55A1">
        <w:rPr>
          <w:rFonts w:ascii="Arial" w:eastAsia="맑은 고딕" w:hAnsi="Arial" w:cs="Arial"/>
          <w:color w:val="000000"/>
          <w:lang w:val="en-US" w:eastAsia="ko-KR"/>
        </w:rPr>
        <w:t xml:space="preserve">for STxMP. </w:t>
      </w:r>
      <w:r w:rsidR="00DE45BF">
        <w:rPr>
          <w:rFonts w:ascii="Arial" w:eastAsia="맑은 고딕" w:hAnsi="Arial" w:cs="Arial"/>
          <w:color w:val="000000"/>
          <w:lang w:val="en-US" w:eastAsia="ko-KR"/>
        </w:rPr>
        <w:t xml:space="preserve">Thus, if the UE is scheduled to transmit simultaneously on multiple panel, </w:t>
      </w:r>
      <w:r w:rsidR="00DE45BF" w:rsidRPr="005519BE">
        <w:rPr>
          <w:rFonts w:ascii="Arial" w:eastAsia="맑은 고딕" w:hAnsi="Arial" w:cs="Arial"/>
          <w:color w:val="000000"/>
          <w:lang w:val="en-US" w:eastAsia="ko-KR"/>
        </w:rPr>
        <w:t xml:space="preserve">the UE performs the power control with the new power control scheme, and if not, the UE performs the legacy power control scheme. </w:t>
      </w:r>
      <w:r w:rsidR="005519BE" w:rsidRPr="005519BE">
        <w:rPr>
          <w:rFonts w:ascii="Arial" w:eastAsia="맑은 고딕" w:hAnsi="Arial" w:cs="Arial"/>
          <w:color w:val="000000"/>
          <w:lang w:val="en-US" w:eastAsia="ko-KR"/>
        </w:rPr>
        <w:t xml:space="preserve">The simultaneous transmission is not always scheduled, so 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the UE may </w:t>
      </w:r>
      <w:r w:rsidR="00DE40D1" w:rsidRPr="005519BE">
        <w:rPr>
          <w:rFonts w:ascii="Arial" w:eastAsia="맑은 고딕" w:hAnsi="Arial" w:cs="Arial"/>
          <w:color w:val="000000"/>
          <w:lang w:val="en-US" w:eastAsia="ko-KR"/>
        </w:rPr>
        <w:t xml:space="preserve">need to switch 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>between</w:t>
      </w:r>
      <w:r w:rsidR="00D9357F" w:rsidRPr="005519BE">
        <w:rPr>
          <w:rFonts w:ascii="Arial" w:eastAsia="맑은 고딕" w:hAnsi="Arial" w:cs="Arial"/>
          <w:color w:val="000000"/>
          <w:lang w:val="en-US" w:eastAsia="ko-KR"/>
        </w:rPr>
        <w:t xml:space="preserve"> the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 new power control scheme and </w:t>
      </w:r>
      <w:r w:rsidR="005519BE" w:rsidRPr="005519BE">
        <w:rPr>
          <w:rFonts w:ascii="Arial" w:eastAsia="맑은 고딕" w:hAnsi="Arial" w:cs="Arial"/>
          <w:color w:val="000000"/>
          <w:lang w:val="en-US" w:eastAsia="ko-KR"/>
        </w:rPr>
        <w:t xml:space="preserve">the 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>legacy power control scheme</w:t>
      </w:r>
      <w:r w:rsidR="00A87208" w:rsidRPr="005519BE">
        <w:rPr>
          <w:rFonts w:ascii="Arial" w:eastAsia="맑은 고딕" w:hAnsi="Arial" w:cs="Arial"/>
          <w:color w:val="000000"/>
          <w:lang w:val="en-US" w:eastAsia="ko-KR"/>
        </w:rPr>
        <w:t>.</w:t>
      </w:r>
      <w:r w:rsidR="00DE40D1" w:rsidRPr="005519BE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A87208" w:rsidRPr="005519BE">
        <w:rPr>
          <w:rFonts w:ascii="Arial" w:eastAsia="맑은 고딕" w:hAnsi="Arial" w:cs="Arial"/>
          <w:color w:val="000000"/>
          <w:lang w:val="en-US" w:eastAsia="ko-KR"/>
        </w:rPr>
        <w:t>Then,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 the UE transmits the </w:t>
      </w:r>
      <w:r w:rsidR="00A87208" w:rsidRPr="005519BE">
        <w:rPr>
          <w:rFonts w:ascii="Arial" w:eastAsia="맑은 고딕" w:hAnsi="Arial" w:cs="Arial"/>
          <w:color w:val="000000"/>
          <w:lang w:val="en-US" w:eastAsia="ko-KR"/>
        </w:rPr>
        <w:t>new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 PHR MAC CE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 or legacy PHR MAC CE depending on the </w:t>
      </w:r>
      <w:r w:rsidR="00A87208">
        <w:rPr>
          <w:rFonts w:ascii="Arial" w:eastAsia="맑은 고딕" w:hAnsi="Arial" w:cs="Arial"/>
          <w:color w:val="000000"/>
          <w:lang w:val="en-US" w:eastAsia="ko-KR"/>
        </w:rPr>
        <w:t>currently used</w:t>
      </w:r>
      <w:r w:rsidR="00DE40D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power control scheme. </w:t>
      </w:r>
    </w:p>
    <w:p w:rsidR="00942FB3" w:rsidRDefault="00D9357F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T</w:t>
      </w:r>
      <w:r w:rsidR="0076577D">
        <w:rPr>
          <w:rFonts w:ascii="Arial" w:eastAsia="맑은 고딕" w:hAnsi="Arial" w:cs="Arial"/>
          <w:color w:val="000000"/>
          <w:lang w:val="en-US" w:eastAsia="ko-KR"/>
        </w:rPr>
        <w:t>he network manages UE transmission power based on t</w:t>
      </w:r>
      <w:r>
        <w:rPr>
          <w:rFonts w:ascii="Arial" w:eastAsia="맑은 고딕" w:hAnsi="Arial" w:cs="Arial"/>
          <w:color w:val="000000"/>
          <w:lang w:val="en-US" w:eastAsia="ko-KR"/>
        </w:rPr>
        <w:t>he last transmitted PHR MAC CE. If power control scheme is switched</w:t>
      </w:r>
      <w:r w:rsidR="0037295F">
        <w:rPr>
          <w:rFonts w:ascii="Arial" w:eastAsia="맑은 고딕" w:hAnsi="Arial" w:cs="Arial"/>
          <w:color w:val="000000"/>
          <w:lang w:val="en-US" w:eastAsia="ko-KR"/>
        </w:rPr>
        <w:t xml:space="preserve"> and the last transmitted PHR is </w:t>
      </w:r>
      <w:r w:rsidR="006C3FB3">
        <w:rPr>
          <w:rFonts w:ascii="Arial" w:eastAsia="맑은 고딕" w:hAnsi="Arial" w:cs="Arial"/>
          <w:color w:val="000000"/>
          <w:lang w:val="en-US" w:eastAsia="ko-KR"/>
        </w:rPr>
        <w:t xml:space="preserve">generated </w:t>
      </w:r>
      <w:r w:rsidR="0037295F">
        <w:rPr>
          <w:rFonts w:ascii="Arial" w:eastAsia="맑은 고딕" w:hAnsi="Arial" w:cs="Arial"/>
          <w:color w:val="000000"/>
          <w:lang w:val="en-US" w:eastAsia="ko-KR"/>
        </w:rPr>
        <w:t xml:space="preserve">based on the different power control scheme, </w:t>
      </w:r>
      <w:r w:rsidR="0037295F">
        <w:rPr>
          <w:rFonts w:ascii="Arial" w:eastAsia="맑은 고딕" w:hAnsi="Arial" w:cs="Arial"/>
          <w:color w:val="000000"/>
          <w:lang w:val="en-US" w:eastAsia="ko-KR"/>
        </w:rPr>
        <w:lastRenderedPageBreak/>
        <w:t xml:space="preserve">the network may </w:t>
      </w:r>
      <w:r w:rsidR="00A87208">
        <w:rPr>
          <w:rFonts w:ascii="Arial" w:eastAsia="맑은 고딕" w:hAnsi="Arial" w:cs="Arial"/>
          <w:color w:val="000000"/>
          <w:lang w:val="en-US" w:eastAsia="ko-KR"/>
        </w:rPr>
        <w:t>not know the UE’s power status after the power control scheme is changed</w:t>
      </w:r>
      <w:r w:rsidR="0037295F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Therefore, we think </w:t>
      </w:r>
      <w:r w:rsidR="00A87208">
        <w:rPr>
          <w:rFonts w:ascii="Arial" w:eastAsia="맑은 고딕" w:hAnsi="Arial" w:cs="Arial"/>
          <w:color w:val="000000"/>
          <w:lang w:val="en-US" w:eastAsia="ko-KR"/>
        </w:rPr>
        <w:t>the UE should trigger a PHR (either new PHR MAC CE or legacy PHR MAC CE depending on the currently used power control scheme) right after the power control scheme is changed</w:t>
      </w:r>
      <w:r w:rsidR="0037295F" w:rsidRPr="0037295F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D039B0" w:rsidRPr="00575ECC" w:rsidRDefault="00575ECC" w:rsidP="00225C67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</w:t>
      </w:r>
      <w:r w:rsidR="00336451">
        <w:rPr>
          <w:rFonts w:ascii="Arial" w:eastAsia="맑은 고딕" w:hAnsi="Arial" w:cs="Arial"/>
          <w:b/>
          <w:color w:val="000000"/>
          <w:lang w:val="en-US" w:eastAsia="ko-KR"/>
        </w:rPr>
        <w:t>4</w:t>
      </w: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. </w:t>
      </w:r>
      <w:r w:rsidR="00A87208">
        <w:rPr>
          <w:rFonts w:ascii="Arial" w:eastAsia="맑은 고딕" w:hAnsi="Arial" w:cs="Arial"/>
          <w:b/>
          <w:color w:val="000000"/>
          <w:lang w:val="en-US" w:eastAsia="ko-KR"/>
        </w:rPr>
        <w:t xml:space="preserve">The UE triggers a </w:t>
      </w:r>
      <w:r w:rsidR="00A87208" w:rsidRPr="007525FB">
        <w:rPr>
          <w:rFonts w:ascii="Arial" w:eastAsia="맑은 고딕" w:hAnsi="Arial" w:cs="Arial"/>
          <w:b/>
          <w:color w:val="000000"/>
          <w:lang w:val="en-US" w:eastAsia="ko-KR"/>
        </w:rPr>
        <w:t xml:space="preserve">PHR </w:t>
      </w:r>
      <w:r w:rsidR="00A87208" w:rsidRPr="002D004F">
        <w:rPr>
          <w:rFonts w:ascii="Arial" w:eastAsia="맑은 고딕" w:hAnsi="Arial" w:cs="Arial"/>
          <w:b/>
          <w:color w:val="000000"/>
          <w:lang w:val="en-US" w:eastAsia="ko-KR"/>
        </w:rPr>
        <w:t>(either new PHR MAC CE or legacy PHR MAC CE</w:t>
      </w:r>
      <w:r w:rsidR="007525FB" w:rsidRPr="002D004F">
        <w:rPr>
          <w:rFonts w:ascii="Arial" w:eastAsia="맑은 고딕" w:hAnsi="Arial" w:cs="Arial"/>
          <w:b/>
          <w:color w:val="000000"/>
          <w:lang w:val="en-US" w:eastAsia="ko-KR"/>
        </w:rPr>
        <w:t xml:space="preserve"> depending on the currently used power control scheme</w:t>
      </w:r>
      <w:r w:rsidR="00A87208" w:rsidRPr="002D004F">
        <w:rPr>
          <w:rFonts w:ascii="Arial" w:eastAsia="맑은 고딕" w:hAnsi="Arial" w:cs="Arial"/>
          <w:b/>
          <w:color w:val="000000"/>
          <w:lang w:val="en-US" w:eastAsia="ko-KR"/>
        </w:rPr>
        <w:t>)</w:t>
      </w:r>
      <w:r w:rsidR="00A87208">
        <w:rPr>
          <w:rFonts w:ascii="Arial" w:eastAsia="맑은 고딕" w:hAnsi="Arial" w:cs="Arial"/>
          <w:b/>
          <w:color w:val="000000"/>
          <w:lang w:val="en-US" w:eastAsia="ko-KR"/>
        </w:rPr>
        <w:t xml:space="preserve"> after the power control scheme is changed</w:t>
      </w: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>.</w:t>
      </w:r>
    </w:p>
    <w:p w:rsidR="005F4618" w:rsidRDefault="005F4618">
      <w:pPr>
        <w:rPr>
          <w:rFonts w:ascii="Arial" w:hAnsi="Arial" w:cs="Arial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41530E" w:rsidRPr="0041530E">
        <w:t xml:space="preserve"> </w:t>
      </w:r>
      <w:r w:rsidR="0041530E" w:rsidRPr="0041530E">
        <w:rPr>
          <w:rFonts w:ascii="Arial" w:hAnsi="Arial" w:cs="Arial"/>
          <w:color w:val="000000" w:themeColor="text1"/>
          <w:lang w:val="en-US" w:eastAsia="ko-KR"/>
        </w:rPr>
        <w:t>impact of multi-TRP on MAC CE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41530E">
        <w:rPr>
          <w:rFonts w:ascii="Arial" w:hAnsi="Arial" w:cs="Arial"/>
          <w:color w:val="000000" w:themeColor="text1"/>
          <w:lang w:val="en-US" w:eastAsia="ko-KR"/>
        </w:rPr>
        <w:t xml:space="preserve">observations and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:rsidR="00CB204F" w:rsidRPr="0063181D" w:rsidRDefault="00CB204F" w:rsidP="00CB204F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Observation 1. </w:t>
      </w:r>
      <w:r>
        <w:rPr>
          <w:rFonts w:ascii="Arial" w:eastAsia="맑은 고딕" w:hAnsi="Arial" w:cs="Arial"/>
          <w:b/>
          <w:color w:val="000000"/>
          <w:lang w:val="en-US" w:eastAsia="ko-KR"/>
        </w:rPr>
        <w:t>RAN2 should consider MAC CE supporting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 up to 4 TCI state</w:t>
      </w:r>
      <w:r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 per TCI codepoint.</w:t>
      </w:r>
    </w:p>
    <w:p w:rsidR="00CB204F" w:rsidRPr="0027428D" w:rsidRDefault="00CB204F" w:rsidP="00CB204F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27428D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Observation 2. </w:t>
      </w:r>
      <w:r w:rsidRPr="0027428D">
        <w:rPr>
          <w:rFonts w:ascii="Arial" w:eastAsia="맑은 고딕" w:hAnsi="Arial" w:cs="Arial"/>
          <w:b/>
          <w:color w:val="000000"/>
          <w:lang w:val="en-US" w:eastAsia="ko-KR"/>
        </w:rPr>
        <w:t xml:space="preserve">RAN2 </w:t>
      </w:r>
      <w:r w:rsidRPr="00C61DC4">
        <w:rPr>
          <w:rFonts w:ascii="Arial" w:eastAsia="맑은 고딕" w:hAnsi="Arial" w:cs="Arial"/>
          <w:b/>
          <w:color w:val="000000"/>
          <w:lang w:val="en-US" w:eastAsia="ko-KR"/>
        </w:rPr>
        <w:t xml:space="preserve">should consider MAC CE indicating that TCI state is partially activated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a TCI codepoint </w:t>
      </w:r>
      <w:r w:rsidRPr="00C61DC4">
        <w:rPr>
          <w:rFonts w:ascii="Arial" w:eastAsia="맑은 고딕" w:hAnsi="Arial" w:cs="Arial"/>
          <w:b/>
          <w:color w:val="000000"/>
          <w:lang w:val="en-US" w:eastAsia="ko-KR"/>
        </w:rPr>
        <w:t>and which sub-set of TCI state is activated.</w:t>
      </w:r>
    </w:p>
    <w:p w:rsidR="0088408A" w:rsidRPr="00CB204F" w:rsidRDefault="0088408A" w:rsidP="0088408A">
      <w:pPr>
        <w:rPr>
          <w:rFonts w:ascii="Arial" w:eastAsia="맑은 고딕" w:hAnsi="Arial" w:cs="Arial"/>
          <w:color w:val="000000"/>
          <w:lang w:val="en-US" w:eastAsia="ko-KR"/>
        </w:rPr>
      </w:pPr>
    </w:p>
    <w:p w:rsidR="00CB204F" w:rsidRPr="002506C9" w:rsidRDefault="00CB204F" w:rsidP="00CB204F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2506C9">
        <w:rPr>
          <w:rFonts w:ascii="Arial" w:eastAsia="맑은 고딕" w:hAnsi="Arial" w:cs="Arial"/>
          <w:b/>
          <w:color w:val="000000"/>
          <w:lang w:val="en-US" w:eastAsia="ko-KR"/>
        </w:rPr>
        <w:t>Proposal 1. For S-DCI based mTRP operation, RAN2 introduce a new 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, with </w:t>
      </w:r>
      <w:r w:rsidRPr="002506C9">
        <w:rPr>
          <w:rFonts w:ascii="Arial" w:eastAsia="맑은 고딕" w:hAnsi="Arial" w:cs="Arial"/>
          <w:b/>
          <w:color w:val="000000"/>
          <w:lang w:val="en-US" w:eastAsia="ko-KR"/>
        </w:rPr>
        <w:t>considering followings.</w:t>
      </w:r>
    </w:p>
    <w:p w:rsidR="00CB204F" w:rsidRPr="00D634A7" w:rsidRDefault="00CB204F" w:rsidP="00CB204F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Pr="00D634A7">
        <w:rPr>
          <w:rFonts w:ascii="Arial" w:eastAsia="맑은 고딕" w:hAnsi="Arial" w:cs="Arial" w:hint="eastAsia"/>
          <w:b/>
          <w:color w:val="000000"/>
          <w:lang w:val="en-US" w:eastAsia="ko-KR"/>
        </w:rPr>
        <w:t>upport</w:t>
      </w:r>
      <w:r w:rsidRPr="00D634A7">
        <w:rPr>
          <w:rFonts w:ascii="Arial" w:eastAsia="맑은 고딕" w:hAnsi="Arial" w:cs="Arial"/>
          <w:b/>
          <w:color w:val="000000"/>
          <w:lang w:val="en-US" w:eastAsia="ko-KR"/>
        </w:rPr>
        <w:t>ing</w:t>
      </w:r>
      <w:r w:rsidRPr="00D634A7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 </w:t>
      </w:r>
      <w:r w:rsidRPr="00D634A7">
        <w:rPr>
          <w:rFonts w:ascii="Arial" w:eastAsia="맑은 고딕" w:hAnsi="Arial" w:cs="Arial"/>
          <w:b/>
          <w:color w:val="000000"/>
          <w:lang w:val="en-US" w:eastAsia="ko-KR"/>
        </w:rPr>
        <w:t>up to 4 TCI state</w:t>
      </w:r>
      <w:r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Pr="00D634A7">
        <w:rPr>
          <w:rFonts w:ascii="Arial" w:eastAsia="맑은 고딕" w:hAnsi="Arial" w:cs="Arial"/>
          <w:b/>
          <w:color w:val="000000"/>
          <w:lang w:val="en-US" w:eastAsia="ko-KR"/>
        </w:rPr>
        <w:t xml:space="preserve"> per TCI codepoint.</w:t>
      </w:r>
    </w:p>
    <w:p w:rsidR="00CB204F" w:rsidRPr="00D634A7" w:rsidRDefault="00CB204F" w:rsidP="00CB204F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I</w:t>
      </w:r>
      <w:r w:rsidRPr="00D634A7">
        <w:rPr>
          <w:rFonts w:ascii="Arial" w:eastAsia="맑은 고딕" w:hAnsi="Arial" w:cs="Arial"/>
          <w:b/>
          <w:color w:val="000000"/>
          <w:lang w:val="en-US" w:eastAsia="ko-KR"/>
        </w:rPr>
        <w:t>ndicating that TCI state is partially activated for a TCI codepoint and which sub-set of TCI state is activated.</w:t>
      </w:r>
    </w:p>
    <w:p w:rsidR="00CB204F" w:rsidRDefault="00CB204F" w:rsidP="00CB204F">
      <w:pPr>
        <w:rPr>
          <w:rFonts w:ascii="Arial" w:eastAsia="맑은 고딕" w:hAnsi="Arial" w:cs="Arial"/>
          <w:color w:val="000000"/>
          <w:lang w:val="en-US" w:eastAsia="ko-KR"/>
        </w:rPr>
      </w:pPr>
      <w:r w:rsidRPr="001466E1">
        <w:rPr>
          <w:rFonts w:ascii="Arial" w:eastAsia="맑은 고딕" w:hAnsi="Arial" w:cs="Arial"/>
          <w:b/>
          <w:color w:val="000000"/>
          <w:lang w:val="en-US" w:eastAsia="ko-KR"/>
        </w:rPr>
        <w:t xml:space="preserve">Proposal 2. The details of the new Unified TCI State A/D MAC CE </w:t>
      </w:r>
      <w:r>
        <w:rPr>
          <w:rFonts w:ascii="Arial" w:eastAsia="맑은 고딕" w:hAnsi="Arial" w:cs="Arial"/>
          <w:b/>
          <w:color w:val="000000"/>
          <w:lang w:val="en-US" w:eastAsia="ko-KR"/>
        </w:rPr>
        <w:t>sh</w:t>
      </w:r>
      <w:r w:rsidRPr="001466E1">
        <w:rPr>
          <w:rFonts w:ascii="Arial" w:eastAsia="맑은 고딕" w:hAnsi="Arial" w:cs="Arial"/>
          <w:b/>
          <w:color w:val="000000"/>
          <w:lang w:val="en-US" w:eastAsia="ko-KR"/>
        </w:rPr>
        <w:t>ould be designed in Stage 3.</w:t>
      </w:r>
    </w:p>
    <w:p w:rsidR="00CB204F" w:rsidRPr="00D039B0" w:rsidRDefault="00CB204F" w:rsidP="00CB204F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Proposal 3. RAN2 introduce a new PHR MAC CE to support the new power control scheme for STxMP.</w:t>
      </w:r>
    </w:p>
    <w:p w:rsidR="00CB204F" w:rsidRPr="00575ECC" w:rsidRDefault="00CB204F" w:rsidP="00CB204F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color w:val="000000"/>
          <w:lang w:val="en-US" w:eastAsia="ko-KR"/>
        </w:rPr>
        <w:t>4</w:t>
      </w: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The UE triggers a </w:t>
      </w:r>
      <w:r w:rsidRPr="007525FB">
        <w:rPr>
          <w:rFonts w:ascii="Arial" w:eastAsia="맑은 고딕" w:hAnsi="Arial" w:cs="Arial"/>
          <w:b/>
          <w:color w:val="000000"/>
          <w:lang w:val="en-US" w:eastAsia="ko-KR"/>
        </w:rPr>
        <w:t xml:space="preserve">PHR </w:t>
      </w:r>
      <w:r w:rsidRPr="002D004F">
        <w:rPr>
          <w:rFonts w:ascii="Arial" w:eastAsia="맑은 고딕" w:hAnsi="Arial" w:cs="Arial"/>
          <w:b/>
          <w:color w:val="000000"/>
          <w:lang w:val="en-US" w:eastAsia="ko-KR"/>
        </w:rPr>
        <w:t>(either new PHR MAC CE or legacy PHR MAC CE depending on the currently used power control scheme)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 after the power control scheme is changed</w:t>
      </w: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>.</w:t>
      </w:r>
    </w:p>
    <w:p w:rsidR="005F4618" w:rsidRPr="00CB204F" w:rsidRDefault="005F4618">
      <w:pPr>
        <w:rPr>
          <w:rFonts w:ascii="Arial" w:hAnsi="Arial" w:cs="Arial"/>
          <w:color w:val="000000" w:themeColor="text1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5F4618" w:rsidRDefault="003435FB" w:rsidP="003435FB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3435FB">
        <w:rPr>
          <w:rFonts w:ascii="Arial" w:hAnsi="Arial" w:cs="Arial"/>
          <w:color w:val="000000" w:themeColor="text1"/>
          <w:lang w:eastAsia="ko-KR"/>
        </w:rPr>
        <w:t>RP-223276</w:t>
      </w:r>
      <w:r w:rsidR="00907287">
        <w:rPr>
          <w:rFonts w:ascii="Arial" w:hAnsi="Arial" w:cs="Arial"/>
          <w:color w:val="000000" w:themeColor="text1"/>
          <w:lang w:eastAsia="ko-KR"/>
        </w:rPr>
        <w:tab/>
      </w:r>
      <w:r w:rsidRPr="003435FB">
        <w:rPr>
          <w:rFonts w:ascii="Arial" w:hAnsi="Arial" w:cs="Arial"/>
          <w:color w:val="000000" w:themeColor="text1"/>
          <w:lang w:eastAsia="ko-KR"/>
        </w:rPr>
        <w:t>WID Update: MIMO Evolution for Downlink and Uplink</w:t>
      </w:r>
      <w:r>
        <w:rPr>
          <w:rFonts w:ascii="Arial" w:hAnsi="Arial" w:cs="Arial"/>
          <w:color w:val="000000" w:themeColor="text1"/>
          <w:lang w:eastAsia="ko-KR"/>
        </w:rPr>
        <w:tab/>
      </w:r>
      <w:r>
        <w:rPr>
          <w:rFonts w:ascii="Arial" w:hAnsi="Arial" w:cs="Arial"/>
          <w:color w:val="000000" w:themeColor="text1"/>
          <w:lang w:eastAsia="ko-KR"/>
        </w:rPr>
        <w:tab/>
      </w:r>
      <w:r w:rsidRPr="003435FB">
        <w:rPr>
          <w:rFonts w:ascii="Arial" w:hAnsi="Arial" w:cs="Arial"/>
          <w:color w:val="000000" w:themeColor="text1"/>
          <w:lang w:eastAsia="ko-KR"/>
        </w:rPr>
        <w:t>Samsung</w:t>
      </w:r>
    </w:p>
    <w:p w:rsidR="00225C67" w:rsidRDefault="00225C67" w:rsidP="00225C67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225C67">
        <w:rPr>
          <w:rFonts w:ascii="Arial" w:hAnsi="Arial" w:cs="Arial"/>
          <w:color w:val="000000" w:themeColor="text1"/>
          <w:lang w:eastAsia="ko-KR"/>
        </w:rPr>
        <w:t>R1-2205639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225C67">
        <w:rPr>
          <w:rFonts w:ascii="Arial" w:hAnsi="Arial" w:cs="Arial"/>
          <w:color w:val="000000" w:themeColor="text1"/>
          <w:lang w:eastAsia="ko-KR"/>
        </w:rPr>
        <w:t>LS on UE power limitation for STxMP in FR2</w:t>
      </w:r>
      <w:r>
        <w:rPr>
          <w:rFonts w:ascii="Arial" w:hAnsi="Arial" w:cs="Arial"/>
          <w:color w:val="000000" w:themeColor="text1"/>
          <w:lang w:eastAsia="ko-KR"/>
        </w:rPr>
        <w:tab/>
      </w:r>
      <w:r>
        <w:rPr>
          <w:rFonts w:ascii="Arial" w:hAnsi="Arial" w:cs="Arial"/>
          <w:color w:val="000000" w:themeColor="text1"/>
          <w:lang w:eastAsia="ko-KR"/>
        </w:rPr>
        <w:tab/>
        <w:t>MediaTek</w:t>
      </w:r>
    </w:p>
    <w:p w:rsidR="00225C67" w:rsidRPr="003435FB" w:rsidRDefault="00225C67" w:rsidP="00225C67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225C67">
        <w:rPr>
          <w:rFonts w:ascii="Arial" w:hAnsi="Arial" w:cs="Arial"/>
          <w:color w:val="000000" w:themeColor="text1"/>
          <w:lang w:eastAsia="ko-KR"/>
        </w:rPr>
        <w:t>R1-2302265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225C67">
        <w:rPr>
          <w:rFonts w:ascii="Arial" w:hAnsi="Arial" w:cs="Arial"/>
          <w:color w:val="000000" w:themeColor="text1"/>
          <w:lang w:eastAsia="ko-KR"/>
        </w:rPr>
        <w:t>Reply LS on UE power limitation for STxMP in FR2</w:t>
      </w:r>
      <w:r>
        <w:rPr>
          <w:rFonts w:ascii="Arial" w:hAnsi="Arial" w:cs="Arial"/>
          <w:color w:val="000000" w:themeColor="text1"/>
          <w:lang w:eastAsia="ko-KR"/>
        </w:rPr>
        <w:tab/>
        <w:t>Vivo</w:t>
      </w:r>
    </w:p>
    <w:p w:rsidR="00A054D2" w:rsidRPr="003435FB" w:rsidRDefault="00A054D2" w:rsidP="003435FB">
      <w:pPr>
        <w:ind w:left="360"/>
        <w:rPr>
          <w:rFonts w:ascii="Arial" w:hAnsi="Arial" w:cs="Arial"/>
          <w:lang w:eastAsia="ko-KR"/>
        </w:rPr>
      </w:pPr>
    </w:p>
    <w:sectPr w:rsidR="00A054D2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3E4" w:rsidRDefault="009363E4">
      <w:pPr>
        <w:spacing w:after="0" w:line="240" w:lineRule="auto"/>
      </w:pPr>
      <w:r>
        <w:separator/>
      </w:r>
    </w:p>
  </w:endnote>
  <w:endnote w:type="continuationSeparator" w:id="0">
    <w:p w:rsidR="009363E4" w:rsidRDefault="00936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3E4" w:rsidRDefault="009363E4">
      <w:pPr>
        <w:spacing w:after="0" w:line="240" w:lineRule="auto"/>
      </w:pPr>
      <w:r>
        <w:separator/>
      </w:r>
    </w:p>
  </w:footnote>
  <w:footnote w:type="continuationSeparator" w:id="0">
    <w:p w:rsidR="009363E4" w:rsidRDefault="00936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15"/>
  </w:num>
  <w:num w:numId="12">
    <w:abstractNumId w:val="3"/>
  </w:num>
  <w:num w:numId="13">
    <w:abstractNumId w:val="9"/>
  </w:num>
  <w:num w:numId="14">
    <w:abstractNumId w:val="8"/>
  </w:num>
  <w:num w:numId="15">
    <w:abstractNumId w:val="6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15D87"/>
    <w:rsid w:val="000379C3"/>
    <w:rsid w:val="000514F9"/>
    <w:rsid w:val="000519FD"/>
    <w:rsid w:val="000526D2"/>
    <w:rsid w:val="000575FE"/>
    <w:rsid w:val="00064C3E"/>
    <w:rsid w:val="00070780"/>
    <w:rsid w:val="0007284A"/>
    <w:rsid w:val="00075202"/>
    <w:rsid w:val="00075FD6"/>
    <w:rsid w:val="00087B3F"/>
    <w:rsid w:val="00093365"/>
    <w:rsid w:val="000A5CEB"/>
    <w:rsid w:val="000A5DD1"/>
    <w:rsid w:val="000C511D"/>
    <w:rsid w:val="000C51BB"/>
    <w:rsid w:val="000C6043"/>
    <w:rsid w:val="000D28F6"/>
    <w:rsid w:val="000D521F"/>
    <w:rsid w:val="000E2855"/>
    <w:rsid w:val="000E2F94"/>
    <w:rsid w:val="000E4708"/>
    <w:rsid w:val="001067F5"/>
    <w:rsid w:val="001126A1"/>
    <w:rsid w:val="00116B1C"/>
    <w:rsid w:val="00116FAA"/>
    <w:rsid w:val="00123A6C"/>
    <w:rsid w:val="0012521B"/>
    <w:rsid w:val="0013127B"/>
    <w:rsid w:val="001355D6"/>
    <w:rsid w:val="001410C5"/>
    <w:rsid w:val="001466E1"/>
    <w:rsid w:val="00146C1D"/>
    <w:rsid w:val="0015466B"/>
    <w:rsid w:val="001568C9"/>
    <w:rsid w:val="00163868"/>
    <w:rsid w:val="00166518"/>
    <w:rsid w:val="001804FE"/>
    <w:rsid w:val="00181E49"/>
    <w:rsid w:val="00186675"/>
    <w:rsid w:val="001A717B"/>
    <w:rsid w:val="001B6C82"/>
    <w:rsid w:val="001C559B"/>
    <w:rsid w:val="001C673C"/>
    <w:rsid w:val="001C6A4D"/>
    <w:rsid w:val="001D2C74"/>
    <w:rsid w:val="001D2F6A"/>
    <w:rsid w:val="001D7943"/>
    <w:rsid w:val="001E5F0D"/>
    <w:rsid w:val="001F2D9C"/>
    <w:rsid w:val="001F50F5"/>
    <w:rsid w:val="001F704B"/>
    <w:rsid w:val="002006BA"/>
    <w:rsid w:val="00206D06"/>
    <w:rsid w:val="00221281"/>
    <w:rsid w:val="00222EEF"/>
    <w:rsid w:val="0022486C"/>
    <w:rsid w:val="00225C67"/>
    <w:rsid w:val="00233452"/>
    <w:rsid w:val="00246A2A"/>
    <w:rsid w:val="00246C0F"/>
    <w:rsid w:val="002506C9"/>
    <w:rsid w:val="0025538D"/>
    <w:rsid w:val="002561A2"/>
    <w:rsid w:val="002673E5"/>
    <w:rsid w:val="002730CA"/>
    <w:rsid w:val="0027428D"/>
    <w:rsid w:val="002770F7"/>
    <w:rsid w:val="00286F53"/>
    <w:rsid w:val="00287374"/>
    <w:rsid w:val="002876F7"/>
    <w:rsid w:val="00291654"/>
    <w:rsid w:val="002936B7"/>
    <w:rsid w:val="002948C2"/>
    <w:rsid w:val="002A665D"/>
    <w:rsid w:val="002B0201"/>
    <w:rsid w:val="002C2397"/>
    <w:rsid w:val="002C6800"/>
    <w:rsid w:val="002D004F"/>
    <w:rsid w:val="002D5763"/>
    <w:rsid w:val="002F2ABA"/>
    <w:rsid w:val="002F4A8F"/>
    <w:rsid w:val="002F7AF5"/>
    <w:rsid w:val="00301A47"/>
    <w:rsid w:val="00305969"/>
    <w:rsid w:val="00305E35"/>
    <w:rsid w:val="00307EE2"/>
    <w:rsid w:val="003135FA"/>
    <w:rsid w:val="003136B5"/>
    <w:rsid w:val="003142F0"/>
    <w:rsid w:val="003257F2"/>
    <w:rsid w:val="0033201B"/>
    <w:rsid w:val="00336451"/>
    <w:rsid w:val="0034161E"/>
    <w:rsid w:val="00342FC0"/>
    <w:rsid w:val="003435FB"/>
    <w:rsid w:val="003554E3"/>
    <w:rsid w:val="003556DC"/>
    <w:rsid w:val="00362C61"/>
    <w:rsid w:val="00366987"/>
    <w:rsid w:val="0037295F"/>
    <w:rsid w:val="00380608"/>
    <w:rsid w:val="00394340"/>
    <w:rsid w:val="0039508C"/>
    <w:rsid w:val="003A21AE"/>
    <w:rsid w:val="003B192B"/>
    <w:rsid w:val="003B3FFB"/>
    <w:rsid w:val="003C0E88"/>
    <w:rsid w:val="003C7B0C"/>
    <w:rsid w:val="003D2098"/>
    <w:rsid w:val="003F1E51"/>
    <w:rsid w:val="003F2B5D"/>
    <w:rsid w:val="003F2D5B"/>
    <w:rsid w:val="004117A5"/>
    <w:rsid w:val="0041530E"/>
    <w:rsid w:val="0041616A"/>
    <w:rsid w:val="004314BA"/>
    <w:rsid w:val="004346CB"/>
    <w:rsid w:val="004449D3"/>
    <w:rsid w:val="00446FB6"/>
    <w:rsid w:val="00462DCC"/>
    <w:rsid w:val="0046470B"/>
    <w:rsid w:val="004675F2"/>
    <w:rsid w:val="00472C05"/>
    <w:rsid w:val="0048223E"/>
    <w:rsid w:val="0048354E"/>
    <w:rsid w:val="0048536D"/>
    <w:rsid w:val="00487686"/>
    <w:rsid w:val="004878FA"/>
    <w:rsid w:val="004A09F3"/>
    <w:rsid w:val="004B2F5C"/>
    <w:rsid w:val="004B61E5"/>
    <w:rsid w:val="004D389E"/>
    <w:rsid w:val="004D4F16"/>
    <w:rsid w:val="004D5990"/>
    <w:rsid w:val="004E20BF"/>
    <w:rsid w:val="004E4480"/>
    <w:rsid w:val="004E4D2F"/>
    <w:rsid w:val="00507CB7"/>
    <w:rsid w:val="00513AC9"/>
    <w:rsid w:val="0052189F"/>
    <w:rsid w:val="00524D63"/>
    <w:rsid w:val="00525523"/>
    <w:rsid w:val="00530E7F"/>
    <w:rsid w:val="00532937"/>
    <w:rsid w:val="00534F23"/>
    <w:rsid w:val="005368CA"/>
    <w:rsid w:val="00537C9F"/>
    <w:rsid w:val="00543722"/>
    <w:rsid w:val="005519BE"/>
    <w:rsid w:val="00553057"/>
    <w:rsid w:val="00555D74"/>
    <w:rsid w:val="0056356C"/>
    <w:rsid w:val="00566245"/>
    <w:rsid w:val="00571E43"/>
    <w:rsid w:val="00574956"/>
    <w:rsid w:val="00575ECC"/>
    <w:rsid w:val="00577A4E"/>
    <w:rsid w:val="00580E3D"/>
    <w:rsid w:val="0058108C"/>
    <w:rsid w:val="00582073"/>
    <w:rsid w:val="005903EA"/>
    <w:rsid w:val="005A34E0"/>
    <w:rsid w:val="005B002E"/>
    <w:rsid w:val="005B24B8"/>
    <w:rsid w:val="005C195F"/>
    <w:rsid w:val="005D22D9"/>
    <w:rsid w:val="005D3516"/>
    <w:rsid w:val="005D5476"/>
    <w:rsid w:val="005E1554"/>
    <w:rsid w:val="005E41B1"/>
    <w:rsid w:val="005E54F9"/>
    <w:rsid w:val="005F0481"/>
    <w:rsid w:val="005F1F46"/>
    <w:rsid w:val="005F4618"/>
    <w:rsid w:val="005F4A05"/>
    <w:rsid w:val="00613B7E"/>
    <w:rsid w:val="00614D93"/>
    <w:rsid w:val="00614F57"/>
    <w:rsid w:val="006233B3"/>
    <w:rsid w:val="00623BC4"/>
    <w:rsid w:val="0062643C"/>
    <w:rsid w:val="00626F39"/>
    <w:rsid w:val="006279E6"/>
    <w:rsid w:val="006315F3"/>
    <w:rsid w:val="0063181D"/>
    <w:rsid w:val="0063197C"/>
    <w:rsid w:val="00631FC6"/>
    <w:rsid w:val="00642331"/>
    <w:rsid w:val="00642A1E"/>
    <w:rsid w:val="00644A4F"/>
    <w:rsid w:val="00650C63"/>
    <w:rsid w:val="006536E2"/>
    <w:rsid w:val="00656A73"/>
    <w:rsid w:val="006701B5"/>
    <w:rsid w:val="006739D4"/>
    <w:rsid w:val="00675C2F"/>
    <w:rsid w:val="00686789"/>
    <w:rsid w:val="00693188"/>
    <w:rsid w:val="00697A11"/>
    <w:rsid w:val="006B6AF8"/>
    <w:rsid w:val="006C2093"/>
    <w:rsid w:val="006C3FB3"/>
    <w:rsid w:val="006E04BE"/>
    <w:rsid w:val="006E3B4E"/>
    <w:rsid w:val="007026CC"/>
    <w:rsid w:val="00704542"/>
    <w:rsid w:val="007159A1"/>
    <w:rsid w:val="0072385E"/>
    <w:rsid w:val="0073180A"/>
    <w:rsid w:val="00732544"/>
    <w:rsid w:val="00733CAF"/>
    <w:rsid w:val="00743B4F"/>
    <w:rsid w:val="007468CF"/>
    <w:rsid w:val="00750A3D"/>
    <w:rsid w:val="00750DD4"/>
    <w:rsid w:val="007525FB"/>
    <w:rsid w:val="00762BF5"/>
    <w:rsid w:val="007654C8"/>
    <w:rsid w:val="0076577D"/>
    <w:rsid w:val="00777B07"/>
    <w:rsid w:val="00777E6D"/>
    <w:rsid w:val="0078145D"/>
    <w:rsid w:val="00784576"/>
    <w:rsid w:val="00794869"/>
    <w:rsid w:val="0079680C"/>
    <w:rsid w:val="007975B9"/>
    <w:rsid w:val="00797899"/>
    <w:rsid w:val="007A00E3"/>
    <w:rsid w:val="007A25F2"/>
    <w:rsid w:val="007A6A27"/>
    <w:rsid w:val="007A7B67"/>
    <w:rsid w:val="007B5CE6"/>
    <w:rsid w:val="007E04A3"/>
    <w:rsid w:val="007E3667"/>
    <w:rsid w:val="007F0D3D"/>
    <w:rsid w:val="007F2812"/>
    <w:rsid w:val="00812DE0"/>
    <w:rsid w:val="008171A5"/>
    <w:rsid w:val="00820C56"/>
    <w:rsid w:val="008255F6"/>
    <w:rsid w:val="008272F1"/>
    <w:rsid w:val="00831ED8"/>
    <w:rsid w:val="00836316"/>
    <w:rsid w:val="008372EA"/>
    <w:rsid w:val="008452EE"/>
    <w:rsid w:val="00845EE5"/>
    <w:rsid w:val="00850CBE"/>
    <w:rsid w:val="0085257D"/>
    <w:rsid w:val="008574D7"/>
    <w:rsid w:val="00862552"/>
    <w:rsid w:val="008714E0"/>
    <w:rsid w:val="0088408A"/>
    <w:rsid w:val="00892960"/>
    <w:rsid w:val="00893F17"/>
    <w:rsid w:val="008956EA"/>
    <w:rsid w:val="00895B00"/>
    <w:rsid w:val="008A14EB"/>
    <w:rsid w:val="008A61B8"/>
    <w:rsid w:val="008B00D0"/>
    <w:rsid w:val="008B09FA"/>
    <w:rsid w:val="008B2313"/>
    <w:rsid w:val="008C0E06"/>
    <w:rsid w:val="008C1FD0"/>
    <w:rsid w:val="008D2576"/>
    <w:rsid w:val="008D55A1"/>
    <w:rsid w:val="008E2941"/>
    <w:rsid w:val="008E35AF"/>
    <w:rsid w:val="008E3BDE"/>
    <w:rsid w:val="008E53F4"/>
    <w:rsid w:val="008E5BD7"/>
    <w:rsid w:val="008F08C2"/>
    <w:rsid w:val="008F12D6"/>
    <w:rsid w:val="008F2ADB"/>
    <w:rsid w:val="00900E0B"/>
    <w:rsid w:val="00901D5E"/>
    <w:rsid w:val="009051DC"/>
    <w:rsid w:val="00907287"/>
    <w:rsid w:val="00913813"/>
    <w:rsid w:val="00913D51"/>
    <w:rsid w:val="0091710F"/>
    <w:rsid w:val="00924D7C"/>
    <w:rsid w:val="0092532C"/>
    <w:rsid w:val="009363E4"/>
    <w:rsid w:val="00940B8E"/>
    <w:rsid w:val="00942F7F"/>
    <w:rsid w:val="00942FB3"/>
    <w:rsid w:val="009434CF"/>
    <w:rsid w:val="00945EAD"/>
    <w:rsid w:val="009460DE"/>
    <w:rsid w:val="00954263"/>
    <w:rsid w:val="00955880"/>
    <w:rsid w:val="00963772"/>
    <w:rsid w:val="00965C3D"/>
    <w:rsid w:val="00974A8D"/>
    <w:rsid w:val="00980537"/>
    <w:rsid w:val="00984B64"/>
    <w:rsid w:val="00997136"/>
    <w:rsid w:val="009A03C9"/>
    <w:rsid w:val="009A4847"/>
    <w:rsid w:val="009B0CF8"/>
    <w:rsid w:val="009B299C"/>
    <w:rsid w:val="009E07F8"/>
    <w:rsid w:val="009E1719"/>
    <w:rsid w:val="009E3FE9"/>
    <w:rsid w:val="009E6322"/>
    <w:rsid w:val="009E7A79"/>
    <w:rsid w:val="009F0835"/>
    <w:rsid w:val="009F6AD2"/>
    <w:rsid w:val="009F6FCF"/>
    <w:rsid w:val="009F7F4B"/>
    <w:rsid w:val="00A03234"/>
    <w:rsid w:val="00A0469F"/>
    <w:rsid w:val="00A054D2"/>
    <w:rsid w:val="00A11EEB"/>
    <w:rsid w:val="00A147CF"/>
    <w:rsid w:val="00A15D08"/>
    <w:rsid w:val="00A15E3E"/>
    <w:rsid w:val="00A1743F"/>
    <w:rsid w:val="00A334C2"/>
    <w:rsid w:val="00A36B10"/>
    <w:rsid w:val="00A372DD"/>
    <w:rsid w:val="00A3743C"/>
    <w:rsid w:val="00A42564"/>
    <w:rsid w:val="00A443B6"/>
    <w:rsid w:val="00A46653"/>
    <w:rsid w:val="00A52175"/>
    <w:rsid w:val="00A5317E"/>
    <w:rsid w:val="00A5681D"/>
    <w:rsid w:val="00A628FA"/>
    <w:rsid w:val="00A70CB4"/>
    <w:rsid w:val="00A719AC"/>
    <w:rsid w:val="00A87208"/>
    <w:rsid w:val="00AA26D8"/>
    <w:rsid w:val="00AB3D15"/>
    <w:rsid w:val="00AC056C"/>
    <w:rsid w:val="00AC2511"/>
    <w:rsid w:val="00AC4B70"/>
    <w:rsid w:val="00AD709B"/>
    <w:rsid w:val="00AD70A5"/>
    <w:rsid w:val="00AD7743"/>
    <w:rsid w:val="00AE3363"/>
    <w:rsid w:val="00AE6E1E"/>
    <w:rsid w:val="00AF114A"/>
    <w:rsid w:val="00AF1AC2"/>
    <w:rsid w:val="00AF2572"/>
    <w:rsid w:val="00AF5D2F"/>
    <w:rsid w:val="00B07FCD"/>
    <w:rsid w:val="00B1725E"/>
    <w:rsid w:val="00B201DD"/>
    <w:rsid w:val="00B21742"/>
    <w:rsid w:val="00B264FD"/>
    <w:rsid w:val="00B366BA"/>
    <w:rsid w:val="00B43EF2"/>
    <w:rsid w:val="00B5351D"/>
    <w:rsid w:val="00B65CBC"/>
    <w:rsid w:val="00B73C11"/>
    <w:rsid w:val="00B76534"/>
    <w:rsid w:val="00B83A2B"/>
    <w:rsid w:val="00B86396"/>
    <w:rsid w:val="00B90AA2"/>
    <w:rsid w:val="00B94BD6"/>
    <w:rsid w:val="00BA2CE0"/>
    <w:rsid w:val="00BA6BF1"/>
    <w:rsid w:val="00BA71F9"/>
    <w:rsid w:val="00BC0F17"/>
    <w:rsid w:val="00BC0FDA"/>
    <w:rsid w:val="00BC20E0"/>
    <w:rsid w:val="00BC4328"/>
    <w:rsid w:val="00BE0356"/>
    <w:rsid w:val="00BE1731"/>
    <w:rsid w:val="00BE6ECC"/>
    <w:rsid w:val="00BF285A"/>
    <w:rsid w:val="00BF536E"/>
    <w:rsid w:val="00C0100D"/>
    <w:rsid w:val="00C031A4"/>
    <w:rsid w:val="00C04C3F"/>
    <w:rsid w:val="00C07EC6"/>
    <w:rsid w:val="00C13B8D"/>
    <w:rsid w:val="00C30B22"/>
    <w:rsid w:val="00C3795C"/>
    <w:rsid w:val="00C44221"/>
    <w:rsid w:val="00C4484A"/>
    <w:rsid w:val="00C56848"/>
    <w:rsid w:val="00C57334"/>
    <w:rsid w:val="00C57664"/>
    <w:rsid w:val="00C61DC4"/>
    <w:rsid w:val="00C658EA"/>
    <w:rsid w:val="00C73477"/>
    <w:rsid w:val="00C7477E"/>
    <w:rsid w:val="00C75A02"/>
    <w:rsid w:val="00C82153"/>
    <w:rsid w:val="00C83FD8"/>
    <w:rsid w:val="00CA0881"/>
    <w:rsid w:val="00CA655E"/>
    <w:rsid w:val="00CA67C9"/>
    <w:rsid w:val="00CA7FCB"/>
    <w:rsid w:val="00CB204F"/>
    <w:rsid w:val="00CB5682"/>
    <w:rsid w:val="00CC1062"/>
    <w:rsid w:val="00CD6BE7"/>
    <w:rsid w:val="00CD7022"/>
    <w:rsid w:val="00CE3C27"/>
    <w:rsid w:val="00CE5366"/>
    <w:rsid w:val="00CF0879"/>
    <w:rsid w:val="00CF2099"/>
    <w:rsid w:val="00CF2F60"/>
    <w:rsid w:val="00D039B0"/>
    <w:rsid w:val="00D10907"/>
    <w:rsid w:val="00D32071"/>
    <w:rsid w:val="00D42E38"/>
    <w:rsid w:val="00D61CE3"/>
    <w:rsid w:val="00D634A7"/>
    <w:rsid w:val="00D649BD"/>
    <w:rsid w:val="00D75C6D"/>
    <w:rsid w:val="00D77EF5"/>
    <w:rsid w:val="00D81C0D"/>
    <w:rsid w:val="00D9357F"/>
    <w:rsid w:val="00DB2F69"/>
    <w:rsid w:val="00DC4E56"/>
    <w:rsid w:val="00DD0A45"/>
    <w:rsid w:val="00DD64F8"/>
    <w:rsid w:val="00DE0A72"/>
    <w:rsid w:val="00DE40D1"/>
    <w:rsid w:val="00DE45BF"/>
    <w:rsid w:val="00DE565F"/>
    <w:rsid w:val="00DE686B"/>
    <w:rsid w:val="00DE6B37"/>
    <w:rsid w:val="00DF0C7C"/>
    <w:rsid w:val="00DF1321"/>
    <w:rsid w:val="00DF1B5F"/>
    <w:rsid w:val="00DF344E"/>
    <w:rsid w:val="00E075B5"/>
    <w:rsid w:val="00E07CFF"/>
    <w:rsid w:val="00E10357"/>
    <w:rsid w:val="00E14128"/>
    <w:rsid w:val="00E16E8E"/>
    <w:rsid w:val="00E3377F"/>
    <w:rsid w:val="00E36A46"/>
    <w:rsid w:val="00E4109B"/>
    <w:rsid w:val="00E47ACD"/>
    <w:rsid w:val="00E54C62"/>
    <w:rsid w:val="00E621C3"/>
    <w:rsid w:val="00E62E99"/>
    <w:rsid w:val="00E66D71"/>
    <w:rsid w:val="00E730BE"/>
    <w:rsid w:val="00E74588"/>
    <w:rsid w:val="00E8549F"/>
    <w:rsid w:val="00EA25D4"/>
    <w:rsid w:val="00EA5F43"/>
    <w:rsid w:val="00EA75AD"/>
    <w:rsid w:val="00EB0A5D"/>
    <w:rsid w:val="00EB11A9"/>
    <w:rsid w:val="00EC3719"/>
    <w:rsid w:val="00ED3197"/>
    <w:rsid w:val="00ED3866"/>
    <w:rsid w:val="00ED73AA"/>
    <w:rsid w:val="00EE0C89"/>
    <w:rsid w:val="00EF25D3"/>
    <w:rsid w:val="00EF3632"/>
    <w:rsid w:val="00EF3EEE"/>
    <w:rsid w:val="00EF7372"/>
    <w:rsid w:val="00F05743"/>
    <w:rsid w:val="00F21E77"/>
    <w:rsid w:val="00F2288D"/>
    <w:rsid w:val="00F2339A"/>
    <w:rsid w:val="00F33F6D"/>
    <w:rsid w:val="00F443DC"/>
    <w:rsid w:val="00F46A2D"/>
    <w:rsid w:val="00F511FC"/>
    <w:rsid w:val="00F53743"/>
    <w:rsid w:val="00F6290D"/>
    <w:rsid w:val="00F62CBF"/>
    <w:rsid w:val="00F7014E"/>
    <w:rsid w:val="00F74C15"/>
    <w:rsid w:val="00F771A7"/>
    <w:rsid w:val="00F8109E"/>
    <w:rsid w:val="00F85D19"/>
    <w:rsid w:val="00F90156"/>
    <w:rsid w:val="00F91A98"/>
    <w:rsid w:val="00F95DAC"/>
    <w:rsid w:val="00F9724E"/>
    <w:rsid w:val="00F975AF"/>
    <w:rsid w:val="00FA440C"/>
    <w:rsid w:val="00FA6428"/>
    <w:rsid w:val="00FB26FF"/>
    <w:rsid w:val="00FD367F"/>
    <w:rsid w:val="00FE48A0"/>
    <w:rsid w:val="00FE6968"/>
    <w:rsid w:val="00FE69A2"/>
    <w:rsid w:val="00FE7A0B"/>
    <w:rsid w:val="00FF3545"/>
    <w:rsid w:val="00FF47C8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76C323F-23C6-4CDE-9DF2-E460D0E3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195BB6-739E-4F66-BD7C-5D762FFB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4</cp:revision>
  <dcterms:created xsi:type="dcterms:W3CDTF">2023-05-12T04:16:00Z</dcterms:created>
  <dcterms:modified xsi:type="dcterms:W3CDTF">2023-05-12T04:43:00Z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